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DA" w:rsidRDefault="00D756DA">
      <w:pPr>
        <w:pStyle w:val="ConsPlusNormal"/>
        <w:jc w:val="both"/>
        <w:outlineLvl w:val="0"/>
      </w:pPr>
    </w:p>
    <w:p w:rsidR="00D756DA" w:rsidRDefault="00D756DA">
      <w:pPr>
        <w:pStyle w:val="ConsPlusTitle"/>
        <w:jc w:val="center"/>
        <w:outlineLvl w:val="0"/>
      </w:pPr>
      <w:r>
        <w:t>АДМИНИСТРАЦИЯ НАХОДКИНСКОГО ГОРОДСКОГО ОКРУГА</w:t>
      </w:r>
    </w:p>
    <w:p w:rsidR="00D756DA" w:rsidRDefault="00D756DA">
      <w:pPr>
        <w:pStyle w:val="ConsPlusTitle"/>
        <w:jc w:val="center"/>
      </w:pPr>
      <w:r>
        <w:t>ПРИМОРСКОГО КРАЯ</w:t>
      </w:r>
    </w:p>
    <w:p w:rsidR="00D756DA" w:rsidRDefault="00D756DA">
      <w:pPr>
        <w:pStyle w:val="ConsPlusTitle"/>
        <w:jc w:val="both"/>
      </w:pPr>
    </w:p>
    <w:p w:rsidR="00D756DA" w:rsidRDefault="00D756DA">
      <w:pPr>
        <w:pStyle w:val="ConsPlusTitle"/>
        <w:jc w:val="center"/>
      </w:pPr>
      <w:r>
        <w:t>ПОСТАНОВЛЕНИЕ</w:t>
      </w:r>
    </w:p>
    <w:p w:rsidR="00D756DA" w:rsidRDefault="00D756DA">
      <w:pPr>
        <w:pStyle w:val="ConsPlusTitle"/>
        <w:jc w:val="center"/>
      </w:pPr>
      <w:r>
        <w:t>от 29 июня 2021 г. N 698</w:t>
      </w:r>
    </w:p>
    <w:p w:rsidR="00D756DA" w:rsidRDefault="00D756DA">
      <w:pPr>
        <w:pStyle w:val="ConsPlusTitle"/>
        <w:jc w:val="both"/>
      </w:pPr>
    </w:p>
    <w:p w:rsidR="00D756DA" w:rsidRDefault="00D756DA">
      <w:pPr>
        <w:pStyle w:val="ConsPlusTitle"/>
        <w:jc w:val="center"/>
      </w:pPr>
      <w:r>
        <w:t>ОБ УТВЕРЖДЕНИИ ПОРЯДКА ПРЕДОСТАВЛЕНИЯ СУБСИДИЙ</w:t>
      </w:r>
    </w:p>
    <w:p w:rsidR="00D756DA" w:rsidRDefault="00D756DA">
      <w:pPr>
        <w:pStyle w:val="ConsPlusTitle"/>
        <w:jc w:val="center"/>
      </w:pPr>
      <w:r>
        <w:t>СУБЪЕКТАМ МАЛОГО И СРЕДНЕГО ПРЕДПРИНИМАТЕЛЬСТВА</w:t>
      </w:r>
    </w:p>
    <w:p w:rsidR="00D756DA" w:rsidRDefault="00D756DA">
      <w:pPr>
        <w:pStyle w:val="ConsPlusTitle"/>
        <w:jc w:val="center"/>
      </w:pPr>
      <w:r>
        <w:t xml:space="preserve">НАХОДКИНСКОГО ГОРОДСКОГО ОКРУГА, </w:t>
      </w:r>
      <w:proofErr w:type="gramStart"/>
      <w:r>
        <w:t>ПРОИЗВОДЯЩИМ</w:t>
      </w:r>
      <w:proofErr w:type="gramEnd"/>
      <w:r>
        <w:t xml:space="preserve"> И</w:t>
      </w:r>
    </w:p>
    <w:p w:rsidR="00D756DA" w:rsidRDefault="00D756DA">
      <w:pPr>
        <w:pStyle w:val="ConsPlusTitle"/>
        <w:jc w:val="center"/>
      </w:pPr>
      <w:proofErr w:type="gramStart"/>
      <w:r>
        <w:t>РЕАЛИЗУЮЩИМ</w:t>
      </w:r>
      <w:proofErr w:type="gramEnd"/>
      <w:r>
        <w:t xml:space="preserve"> ТОВАРЫ (РАБОТЫ, УСЛУГИ), ПРЕДНАЗНАЧЕННЫЕ</w:t>
      </w:r>
    </w:p>
    <w:p w:rsidR="00D756DA" w:rsidRDefault="00D756DA">
      <w:pPr>
        <w:pStyle w:val="ConsPlusTitle"/>
        <w:jc w:val="center"/>
      </w:pPr>
      <w:r>
        <w:t>ДЛЯ ВНУТРЕННЕГО РЫНКА РОССИЙСКОЙ ФЕДЕРАЦИИ, НА ВОЗМЕЩЕНИЕ</w:t>
      </w:r>
    </w:p>
    <w:p w:rsidR="00D756DA" w:rsidRDefault="00D756DA">
      <w:pPr>
        <w:pStyle w:val="ConsPlusTitle"/>
        <w:jc w:val="center"/>
      </w:pPr>
      <w:r>
        <w:t>ЧАСТИ ЗАТРАТ, СВЯЗАННЫХ С УПЛАТОЙ ЛИЗИНГОВЫХ ПЛАТЕЖЕЙ</w:t>
      </w:r>
    </w:p>
    <w:p w:rsidR="00D756DA" w:rsidRDefault="00D756DA">
      <w:pPr>
        <w:pStyle w:val="ConsPlusTitle"/>
        <w:jc w:val="center"/>
      </w:pPr>
      <w:r>
        <w:t>ПО ДОГОВОРАМ ФИНАНСОВОЙ АРЕНДЫ (ЛИЗИНГА)</w:t>
      </w:r>
    </w:p>
    <w:p w:rsidR="00D756DA" w:rsidRDefault="00D756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756DA">
        <w:tc>
          <w:tcPr>
            <w:tcW w:w="60" w:type="dxa"/>
            <w:tcBorders>
              <w:top w:val="nil"/>
              <w:left w:val="nil"/>
              <w:bottom w:val="nil"/>
              <w:right w:val="nil"/>
            </w:tcBorders>
            <w:shd w:val="clear" w:color="auto" w:fill="CED3F1"/>
            <w:tcMar>
              <w:top w:w="0" w:type="dxa"/>
              <w:left w:w="0" w:type="dxa"/>
              <w:bottom w:w="0" w:type="dxa"/>
              <w:right w:w="0" w:type="dxa"/>
            </w:tcMar>
          </w:tcPr>
          <w:p w:rsidR="00D756DA" w:rsidRDefault="00D75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56DA" w:rsidRDefault="00D75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56DA" w:rsidRDefault="00D756DA">
            <w:pPr>
              <w:pStyle w:val="ConsPlusNormal"/>
              <w:jc w:val="center"/>
            </w:pPr>
            <w:r>
              <w:rPr>
                <w:color w:val="392C69"/>
              </w:rPr>
              <w:t>Список изменяющих документов</w:t>
            </w:r>
          </w:p>
          <w:p w:rsidR="00D756DA" w:rsidRDefault="00D756DA">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w:t>
            </w:r>
            <w:proofErr w:type="gramEnd"/>
          </w:p>
          <w:p w:rsidR="00D756DA" w:rsidRDefault="00D756DA">
            <w:pPr>
              <w:pStyle w:val="ConsPlusNormal"/>
              <w:jc w:val="center"/>
            </w:pPr>
            <w:r>
              <w:rPr>
                <w:color w:val="392C69"/>
              </w:rPr>
              <w:t>Находкинского городского округа</w:t>
            </w:r>
          </w:p>
          <w:p w:rsidR="006C2A0F" w:rsidRDefault="00D756DA">
            <w:pPr>
              <w:pStyle w:val="ConsPlusNormal"/>
              <w:jc w:val="center"/>
              <w:rPr>
                <w:color w:val="392C69"/>
              </w:rPr>
            </w:pPr>
            <w:r>
              <w:rPr>
                <w:color w:val="392C69"/>
              </w:rPr>
              <w:t>от 13.09.2021 N 976</w:t>
            </w:r>
            <w:r w:rsidR="006C2A0F">
              <w:rPr>
                <w:color w:val="392C69"/>
              </w:rPr>
              <w:t xml:space="preserve">, Постановление </w:t>
            </w:r>
          </w:p>
          <w:p w:rsidR="006C2A0F" w:rsidRDefault="006C2A0F">
            <w:pPr>
              <w:pStyle w:val="ConsPlusNormal"/>
              <w:jc w:val="center"/>
              <w:rPr>
                <w:color w:val="392C69"/>
              </w:rPr>
            </w:pPr>
            <w:r>
              <w:rPr>
                <w:color w:val="392C69"/>
              </w:rPr>
              <w:t xml:space="preserve">администрации Находкинского </w:t>
            </w:r>
            <w:proofErr w:type="gramStart"/>
            <w:r>
              <w:rPr>
                <w:color w:val="392C69"/>
              </w:rPr>
              <w:t>городского</w:t>
            </w:r>
            <w:proofErr w:type="gramEnd"/>
            <w:r>
              <w:rPr>
                <w:color w:val="392C69"/>
              </w:rPr>
              <w:t xml:space="preserve"> </w:t>
            </w:r>
          </w:p>
          <w:p w:rsidR="00D756DA" w:rsidRDefault="006C2A0F">
            <w:pPr>
              <w:pStyle w:val="ConsPlusNormal"/>
              <w:jc w:val="center"/>
            </w:pPr>
            <w:r>
              <w:rPr>
                <w:color w:val="392C69"/>
              </w:rPr>
              <w:t>округа от 05.07.2022 № 957</w:t>
            </w:r>
            <w:r w:rsidR="00D756D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6DA" w:rsidRDefault="00D756DA">
            <w:pPr>
              <w:spacing w:after="1" w:line="0" w:lineRule="atLeast"/>
            </w:pPr>
          </w:p>
        </w:tc>
      </w:tr>
    </w:tbl>
    <w:p w:rsidR="00D756DA" w:rsidRDefault="00D756DA">
      <w:pPr>
        <w:pStyle w:val="ConsPlusNormal"/>
        <w:jc w:val="both"/>
      </w:pPr>
    </w:p>
    <w:p w:rsidR="00D756DA" w:rsidRDefault="00D756DA">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РФ, </w:t>
      </w:r>
      <w:hyperlink r:id="rId7" w:history="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t xml:space="preserve"> </w:t>
      </w:r>
      <w:proofErr w:type="gramStart"/>
      <w:r>
        <w:t xml:space="preserve">некоторых актов Правительства Российской Федерации", муниципальной </w:t>
      </w:r>
      <w:hyperlink r:id="rId8" w:history="1">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w:t>
      </w:r>
      <w:hyperlink r:id="rId9" w:history="1">
        <w:r>
          <w:rPr>
            <w:color w:val="0000FF"/>
          </w:rPr>
          <w:t>решением</w:t>
        </w:r>
      </w:hyperlink>
      <w:r>
        <w:t xml:space="preserve"> Думы Находкинского городского округа от 28.04.2021 N 826-НПА "О внесении изменений в решение Думы Находкинского городского округа от 17.12.2020 N 754-НПА "О бюджете Находкинского городского округа на 2021</w:t>
      </w:r>
      <w:proofErr w:type="gramEnd"/>
      <w:r>
        <w:t xml:space="preserve"> год и плановый период 2022 - 2023 годов", руководствуясь </w:t>
      </w:r>
      <w:hyperlink r:id="rId10" w:history="1">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D756DA" w:rsidRDefault="00D756DA">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
    <w:p w:rsidR="00D756DA" w:rsidRDefault="00D756DA">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D756DA" w:rsidRDefault="00D756DA">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D756DA" w:rsidRDefault="00D756DA">
      <w:pPr>
        <w:pStyle w:val="ConsPlusNormal"/>
        <w:spacing w:before="220"/>
        <w:ind w:firstLine="540"/>
        <w:jc w:val="both"/>
      </w:pPr>
      <w:r>
        <w:t xml:space="preserve">4. </w:t>
      </w:r>
      <w:proofErr w:type="gramStart"/>
      <w:r>
        <w:t>Контроль за исполнением настоящего постановления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 возложить на заместителя главы администрации Находкинского городского округа Кудинову Я.В.</w:t>
      </w:r>
      <w:proofErr w:type="gramEnd"/>
    </w:p>
    <w:p w:rsidR="00D756DA" w:rsidRDefault="00D756DA">
      <w:pPr>
        <w:pStyle w:val="ConsPlusNormal"/>
        <w:jc w:val="both"/>
      </w:pPr>
    </w:p>
    <w:p w:rsidR="00D756DA" w:rsidRDefault="00D756DA">
      <w:pPr>
        <w:pStyle w:val="ConsPlusNormal"/>
        <w:jc w:val="right"/>
      </w:pPr>
      <w:r>
        <w:t>Глава Находкинского городского округа</w:t>
      </w:r>
    </w:p>
    <w:p w:rsidR="00D756DA" w:rsidRDefault="00D756DA">
      <w:pPr>
        <w:pStyle w:val="ConsPlusNormal"/>
        <w:jc w:val="right"/>
      </w:pPr>
      <w:r>
        <w:t>Т.В.МАГИНСКИЙ</w:t>
      </w:r>
    </w:p>
    <w:p w:rsidR="00D756DA" w:rsidRDefault="00D756DA">
      <w:pPr>
        <w:pStyle w:val="ConsPlusNormal"/>
        <w:jc w:val="both"/>
      </w:pPr>
    </w:p>
    <w:p w:rsidR="00D756DA" w:rsidRDefault="00D756DA">
      <w:pPr>
        <w:pStyle w:val="ConsPlusNormal"/>
        <w:jc w:val="both"/>
      </w:pPr>
    </w:p>
    <w:p w:rsidR="00893B60" w:rsidRDefault="00893B60">
      <w:pPr>
        <w:pStyle w:val="ConsPlusTitle"/>
        <w:jc w:val="center"/>
      </w:pPr>
      <w:bookmarkStart w:id="0" w:name="P39"/>
      <w:bookmarkEnd w:id="0"/>
    </w:p>
    <w:p w:rsidR="00D756DA" w:rsidRDefault="00D756DA">
      <w:pPr>
        <w:pStyle w:val="ConsPlusTitle"/>
        <w:jc w:val="center"/>
      </w:pPr>
      <w:r>
        <w:lastRenderedPageBreak/>
        <w:t>ПОРЯДОК</w:t>
      </w:r>
    </w:p>
    <w:p w:rsidR="00D756DA" w:rsidRDefault="00D756DA">
      <w:pPr>
        <w:pStyle w:val="ConsPlusTitle"/>
        <w:jc w:val="center"/>
      </w:pPr>
      <w:r>
        <w:t>ПРЕДОСТАВЛЕНИЯ СУБСИДИЙ СУБЪЕКТАМ</w:t>
      </w:r>
    </w:p>
    <w:p w:rsidR="00D756DA" w:rsidRDefault="00D756DA">
      <w:pPr>
        <w:pStyle w:val="ConsPlusTitle"/>
        <w:jc w:val="center"/>
      </w:pPr>
      <w:r>
        <w:t>МАЛОГО И СРЕДНЕГО ПРЕДПРИНИМАТЕЛЬСТВА</w:t>
      </w:r>
    </w:p>
    <w:p w:rsidR="00D756DA" w:rsidRDefault="00D756DA">
      <w:pPr>
        <w:pStyle w:val="ConsPlusTitle"/>
        <w:jc w:val="center"/>
      </w:pPr>
      <w:r>
        <w:t xml:space="preserve">НАХОДКИНСКОГО ГОРОДСКОГО ОКРУГА, </w:t>
      </w:r>
      <w:proofErr w:type="gramStart"/>
      <w:r>
        <w:t>ПРОИЗВОДЯЩИМ</w:t>
      </w:r>
      <w:proofErr w:type="gramEnd"/>
      <w:r>
        <w:t xml:space="preserve"> И</w:t>
      </w:r>
    </w:p>
    <w:p w:rsidR="00D756DA" w:rsidRDefault="00D756DA">
      <w:pPr>
        <w:pStyle w:val="ConsPlusTitle"/>
        <w:jc w:val="center"/>
      </w:pPr>
      <w:proofErr w:type="gramStart"/>
      <w:r>
        <w:t>РЕАЛИЗУЮЩИМ</w:t>
      </w:r>
      <w:proofErr w:type="gramEnd"/>
      <w:r>
        <w:t xml:space="preserve"> ТОВАРЫ (РАБОТЫ, УСЛУГИ), ПРЕДНАЗНАЧЕННЫЕ</w:t>
      </w:r>
    </w:p>
    <w:p w:rsidR="00D756DA" w:rsidRDefault="00D756DA">
      <w:pPr>
        <w:pStyle w:val="ConsPlusTitle"/>
        <w:jc w:val="center"/>
      </w:pPr>
      <w:r>
        <w:t>ДЛЯ ВНУТРЕННЕГО РЫНКА РОССИЙСКОЙ ФЕДЕРАЦИИ, НА ВОЗМЕЩЕНИЕ</w:t>
      </w:r>
    </w:p>
    <w:p w:rsidR="00D756DA" w:rsidRDefault="00D756DA">
      <w:pPr>
        <w:pStyle w:val="ConsPlusTitle"/>
        <w:jc w:val="center"/>
      </w:pPr>
      <w:r>
        <w:t>ЧАСТИ ЗАТРАТ, СВЯЗАННЫХ С УПЛАТОЙ ЛИЗИНГОВЫХ ПЛАТЕЖЕЙ</w:t>
      </w:r>
    </w:p>
    <w:p w:rsidR="00D756DA" w:rsidRDefault="00D756DA">
      <w:pPr>
        <w:pStyle w:val="ConsPlusTitle"/>
        <w:jc w:val="center"/>
      </w:pPr>
      <w:r>
        <w:t>ПО ДОГОВОРАМ ФИНАНСОВОЙ АРЕНДЫ (ЛИЗИНГА)</w:t>
      </w:r>
    </w:p>
    <w:p w:rsidR="00D756DA" w:rsidRDefault="00D756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756DA">
        <w:tc>
          <w:tcPr>
            <w:tcW w:w="60" w:type="dxa"/>
            <w:tcBorders>
              <w:top w:val="nil"/>
              <w:left w:val="nil"/>
              <w:bottom w:val="nil"/>
              <w:right w:val="nil"/>
            </w:tcBorders>
            <w:shd w:val="clear" w:color="auto" w:fill="CED3F1"/>
            <w:tcMar>
              <w:top w:w="0" w:type="dxa"/>
              <w:left w:w="0" w:type="dxa"/>
              <w:bottom w:w="0" w:type="dxa"/>
              <w:right w:w="0" w:type="dxa"/>
            </w:tcMar>
          </w:tcPr>
          <w:p w:rsidR="00D756DA" w:rsidRDefault="00D75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56DA" w:rsidRDefault="00D75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56DA" w:rsidRDefault="00D756DA">
            <w:pPr>
              <w:pStyle w:val="ConsPlusNormal"/>
              <w:jc w:val="center"/>
            </w:pPr>
            <w:r>
              <w:rPr>
                <w:color w:val="392C69"/>
              </w:rPr>
              <w:t>Список изменяющих документов</w:t>
            </w:r>
          </w:p>
          <w:p w:rsidR="00D756DA" w:rsidRDefault="00D756DA">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w:t>
            </w:r>
            <w:proofErr w:type="gramEnd"/>
          </w:p>
          <w:p w:rsidR="00D756DA" w:rsidRDefault="00D756DA">
            <w:pPr>
              <w:pStyle w:val="ConsPlusNormal"/>
              <w:jc w:val="center"/>
            </w:pPr>
            <w:r>
              <w:rPr>
                <w:color w:val="392C69"/>
              </w:rPr>
              <w:t>Находкинского городского округа</w:t>
            </w:r>
          </w:p>
          <w:p w:rsidR="00D756DA" w:rsidRDefault="00D756DA">
            <w:pPr>
              <w:pStyle w:val="ConsPlusNormal"/>
              <w:jc w:val="center"/>
            </w:pPr>
            <w:r>
              <w:rPr>
                <w:color w:val="392C69"/>
              </w:rPr>
              <w:t>от 13.09.2021 N 976)</w:t>
            </w:r>
          </w:p>
        </w:tc>
        <w:tc>
          <w:tcPr>
            <w:tcW w:w="113" w:type="dxa"/>
            <w:tcBorders>
              <w:top w:val="nil"/>
              <w:left w:val="nil"/>
              <w:bottom w:val="nil"/>
              <w:right w:val="nil"/>
            </w:tcBorders>
            <w:shd w:val="clear" w:color="auto" w:fill="F4F3F8"/>
            <w:tcMar>
              <w:top w:w="0" w:type="dxa"/>
              <w:left w:w="0" w:type="dxa"/>
              <w:bottom w:w="0" w:type="dxa"/>
              <w:right w:w="0" w:type="dxa"/>
            </w:tcMar>
          </w:tcPr>
          <w:p w:rsidR="00D756DA" w:rsidRDefault="00D756DA">
            <w:pPr>
              <w:spacing w:after="1" w:line="0" w:lineRule="atLeast"/>
            </w:pPr>
          </w:p>
        </w:tc>
      </w:tr>
    </w:tbl>
    <w:p w:rsidR="00D756DA" w:rsidRDefault="00D756DA">
      <w:pPr>
        <w:pStyle w:val="ConsPlusNormal"/>
        <w:jc w:val="both"/>
      </w:pPr>
    </w:p>
    <w:p w:rsidR="00D756DA" w:rsidRDefault="00D756DA">
      <w:pPr>
        <w:pStyle w:val="ConsPlusTitle"/>
        <w:jc w:val="center"/>
        <w:outlineLvl w:val="1"/>
      </w:pPr>
      <w:r>
        <w:t>1. Общие положения о предоставлении субсидии</w:t>
      </w:r>
    </w:p>
    <w:p w:rsidR="00D756DA" w:rsidRDefault="00D756DA">
      <w:pPr>
        <w:pStyle w:val="ConsPlusNormal"/>
        <w:jc w:val="both"/>
      </w:pPr>
    </w:p>
    <w:p w:rsidR="00D756DA" w:rsidRDefault="00D756DA">
      <w:pPr>
        <w:pStyle w:val="ConsPlusNormal"/>
        <w:ind w:firstLine="540"/>
        <w:jc w:val="both"/>
      </w:pPr>
      <w:r>
        <w:t xml:space="preserve">1.1. </w:t>
      </w:r>
      <w:proofErr w:type="gramStart"/>
      <w:r>
        <w:t>Настоящий Порядок устанавливает цели, порядок и условия предоставления субсидии из бюджета Находкинского городского округа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в целях возмещения части затрат, связанных с уплатой лизинговых платежей по договорам финансовой аренды (лизинга) (далее - субсидии), а также порядок возврата субсидий в случае нарушения условий</w:t>
      </w:r>
      <w:proofErr w:type="gramEnd"/>
      <w:r>
        <w:t xml:space="preserve">, </w:t>
      </w:r>
      <w:proofErr w:type="gramStart"/>
      <w:r>
        <w:t>установленных</w:t>
      </w:r>
      <w:proofErr w:type="gramEnd"/>
      <w:r>
        <w:t xml:space="preserve"> при их предоставлении.</w:t>
      </w:r>
    </w:p>
    <w:p w:rsidR="00D756DA" w:rsidRDefault="00D756DA">
      <w:pPr>
        <w:pStyle w:val="ConsPlusNormal"/>
        <w:spacing w:before="220"/>
        <w:ind w:firstLine="540"/>
        <w:jc w:val="both"/>
      </w:pPr>
      <w:bookmarkStart w:id="1" w:name="P55"/>
      <w:bookmarkEnd w:id="1"/>
      <w:r>
        <w:t xml:space="preserve">1.2. </w:t>
      </w:r>
      <w:proofErr w:type="gramStart"/>
      <w:r>
        <w:t xml:space="preserve">Субсидии предоставляются в рамках реализации муниципальной </w:t>
      </w:r>
      <w:hyperlink r:id="rId12" w:history="1">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в целях возмещения части затрат, связанных с уплатой лизинговых платежей по договорам финансовой аренды (лизинга): первоначального лизингового платежа (аванса) и (или) лизинговых платежей по договорам финансовой аренды (лизинга).</w:t>
      </w:r>
      <w:proofErr w:type="gramEnd"/>
    </w:p>
    <w:p w:rsidR="00D756DA" w:rsidRDefault="00D756DA">
      <w:pPr>
        <w:pStyle w:val="ConsPlusNormal"/>
        <w:spacing w:before="220"/>
        <w:ind w:firstLine="540"/>
        <w:jc w:val="both"/>
      </w:pPr>
      <w:r>
        <w:t>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(далее - первый взнос (аванс)), размер которого составляет не более 50 процентов от суммы договора финансовой аренды (лизинга).</w:t>
      </w:r>
    </w:p>
    <w:p w:rsidR="00D756DA" w:rsidRDefault="00D756DA">
      <w:pPr>
        <w:pStyle w:val="ConsPlusNormal"/>
        <w:spacing w:before="22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D756DA" w:rsidRDefault="00D756DA">
      <w:pPr>
        <w:pStyle w:val="ConsPlusNormal"/>
        <w:spacing w:before="220"/>
        <w:ind w:firstLine="540"/>
        <w:jc w:val="both"/>
      </w:pPr>
      <w:r>
        <w:t xml:space="preserve">1.4. Уполномоченным органом администрации Находкинского городского округа по реализации настоящего Порядка является </w:t>
      </w:r>
      <w:r w:rsidR="00606C36" w:rsidRPr="00606C36">
        <w:t xml:space="preserve">управление потребительского рынка, предпринимательства и развития туризма </w:t>
      </w:r>
      <w:r>
        <w:t>администрации Находкинского городского округа (далее - уполномоченный орган).</w:t>
      </w:r>
    </w:p>
    <w:p w:rsidR="00D756DA" w:rsidRDefault="00D756DA">
      <w:pPr>
        <w:pStyle w:val="ConsPlusNormal"/>
        <w:spacing w:before="220"/>
        <w:ind w:firstLine="540"/>
        <w:jc w:val="both"/>
      </w:pPr>
      <w:bookmarkStart w:id="2" w:name="P59"/>
      <w:bookmarkEnd w:id="2"/>
      <w:r>
        <w:t xml:space="preserve">1.5. </w:t>
      </w:r>
      <w:proofErr w:type="gramStart"/>
      <w:r>
        <w:t>Получателями субсидии являются субъекты малого и среднего предпринимательства Находкинского городского округа, 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w:t>
      </w:r>
      <w:proofErr w:type="gramEnd"/>
      <w:r>
        <w:t xml:space="preserve"> G, K, L, M, N, O, S, T, U Общероссийского </w:t>
      </w:r>
      <w:hyperlink r:id="rId13" w:history="1">
        <w:r>
          <w:rPr>
            <w:color w:val="0000FF"/>
          </w:rPr>
          <w:t>классификатора</w:t>
        </w:r>
      </w:hyperlink>
      <w:r>
        <w:t xml:space="preserve"> видов экономической деятельности (ОК 029 - 2014 (КДЕС</w:t>
      </w:r>
      <w:proofErr w:type="gramStart"/>
      <w:r>
        <w:t xml:space="preserve"> Р</w:t>
      </w:r>
      <w:proofErr w:type="gramEnd"/>
      <w:r>
        <w:t>ед. 2) (далее - получатель субсидии).</w:t>
      </w:r>
    </w:p>
    <w:p w:rsidR="00D756DA" w:rsidRDefault="00D756DA">
      <w:pPr>
        <w:pStyle w:val="ConsPlusNormal"/>
        <w:spacing w:before="220"/>
        <w:ind w:firstLine="540"/>
        <w:jc w:val="both"/>
      </w:pPr>
      <w:r>
        <w:t>1.6.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предпринимательства Находкинского городского округа (далее - Соглашение).</w:t>
      </w:r>
    </w:p>
    <w:p w:rsidR="00D756DA" w:rsidRDefault="00D756DA">
      <w:pPr>
        <w:pStyle w:val="ConsPlusNormal"/>
        <w:spacing w:before="220"/>
        <w:ind w:firstLine="540"/>
        <w:jc w:val="both"/>
      </w:pPr>
      <w: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w:t>
      </w:r>
      <w:r>
        <w:lastRenderedPageBreak/>
        <w:t>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w:t>
      </w:r>
    </w:p>
    <w:p w:rsidR="00D756DA" w:rsidRDefault="00D756DA">
      <w:pPr>
        <w:pStyle w:val="ConsPlusNormal"/>
        <w:jc w:val="both"/>
      </w:pPr>
    </w:p>
    <w:p w:rsidR="00D756DA" w:rsidRDefault="00D756DA">
      <w:pPr>
        <w:pStyle w:val="ConsPlusTitle"/>
        <w:jc w:val="center"/>
        <w:outlineLvl w:val="1"/>
      </w:pPr>
      <w:r>
        <w:t>2. Условия и порядок предоставления субсидий</w:t>
      </w:r>
    </w:p>
    <w:p w:rsidR="00D756DA" w:rsidRDefault="00D756DA">
      <w:pPr>
        <w:pStyle w:val="ConsPlusNormal"/>
        <w:jc w:val="both"/>
      </w:pPr>
    </w:p>
    <w:p w:rsidR="00D756DA" w:rsidRDefault="00D756DA">
      <w:pPr>
        <w:pStyle w:val="ConsPlusNormal"/>
        <w:ind w:firstLine="540"/>
        <w:jc w:val="both"/>
      </w:pPr>
      <w:bookmarkStart w:id="3" w:name="P65"/>
      <w:bookmarkEnd w:id="3"/>
      <w:r>
        <w:t xml:space="preserve">2.1. Субсидии предоставляются при соответствии получателя субсидии следующим требованиям на </w:t>
      </w:r>
      <w:r w:rsidR="00606C36" w:rsidRPr="00606C36">
        <w:t>1 августа текущего финансового года</w:t>
      </w:r>
      <w:r>
        <w:t>:</w:t>
      </w:r>
    </w:p>
    <w:p w:rsidR="00D756DA" w:rsidRDefault="00D756DA">
      <w:pPr>
        <w:pStyle w:val="ConsPlusNormal"/>
        <w:spacing w:before="22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756DA" w:rsidRDefault="00D756DA">
      <w:pPr>
        <w:pStyle w:val="ConsPlusNormal"/>
        <w:spacing w:before="220"/>
        <w:ind w:firstLine="540"/>
        <w:jc w:val="both"/>
      </w:pPr>
      <w:r>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p>
    <w:p w:rsidR="00D756DA" w:rsidRDefault="00D756DA">
      <w:pPr>
        <w:pStyle w:val="ConsPlusNormal"/>
        <w:spacing w:before="22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D756DA" w:rsidRDefault="00D756DA">
      <w:pPr>
        <w:pStyle w:val="ConsPlusNormal"/>
        <w:spacing w:before="22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D756DA" w:rsidRDefault="00D756DA">
      <w:pPr>
        <w:pStyle w:val="ConsPlusNormal"/>
        <w:spacing w:before="22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D756DA" w:rsidRDefault="00D756DA">
      <w:pPr>
        <w:pStyle w:val="ConsPlusNormal"/>
        <w:spacing w:before="220"/>
        <w:ind w:firstLine="540"/>
        <w:jc w:val="both"/>
      </w:pPr>
      <w:r>
        <w:t xml:space="preserve">е) 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w:anchor="P55" w:history="1">
        <w:r>
          <w:rPr>
            <w:color w:val="0000FF"/>
          </w:rPr>
          <w:t>пункте 1.2</w:t>
        </w:r>
      </w:hyperlink>
      <w:r>
        <w:t xml:space="preserve"> настоящего Порядка.</w:t>
      </w:r>
    </w:p>
    <w:p w:rsidR="00606C36" w:rsidRDefault="00606C36" w:rsidP="00606C36">
      <w:pPr>
        <w:pStyle w:val="ConsPlusNormal"/>
        <w:spacing w:before="22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606C36" w:rsidRDefault="00606C36" w:rsidP="00606C36">
      <w:pPr>
        <w:pStyle w:val="ConsPlusNormal"/>
        <w:spacing w:before="220"/>
        <w:ind w:firstLine="540"/>
        <w:jc w:val="both"/>
      </w:pPr>
      <w:r>
        <w:t>з) получатель субсидии не является участникам соглашений о разделе продукции;</w:t>
      </w:r>
    </w:p>
    <w:p w:rsidR="00606C36" w:rsidRDefault="00606C36" w:rsidP="00606C36">
      <w:pPr>
        <w:pStyle w:val="ConsPlusNormal"/>
        <w:spacing w:before="220"/>
        <w:ind w:firstLine="540"/>
        <w:jc w:val="both"/>
      </w:pPr>
      <w:r>
        <w:t>и) получатель субсидии не осуществляет предпринимательскую деятельность в сфере игорного бизнеса;</w:t>
      </w:r>
    </w:p>
    <w:p w:rsidR="00606C36" w:rsidRDefault="00606C36" w:rsidP="00606C36">
      <w:pPr>
        <w:pStyle w:val="ConsPlusNormal"/>
        <w:spacing w:before="22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756DA" w:rsidRDefault="00D756DA">
      <w:pPr>
        <w:pStyle w:val="ConsPlusNormal"/>
        <w:spacing w:before="220"/>
        <w:ind w:firstLine="540"/>
        <w:jc w:val="both"/>
      </w:pPr>
      <w:bookmarkStart w:id="4" w:name="P72"/>
      <w:bookmarkEnd w:id="4"/>
      <w:r>
        <w:t>2.2. При соблюдении следующих условий:</w:t>
      </w:r>
    </w:p>
    <w:p w:rsidR="00D756DA" w:rsidRDefault="00D756DA">
      <w:pPr>
        <w:pStyle w:val="ConsPlusNormal"/>
        <w:spacing w:before="220"/>
        <w:ind w:firstLine="540"/>
        <w:jc w:val="both"/>
      </w:pPr>
      <w:proofErr w:type="gramStart"/>
      <w:r>
        <w:t>а) наличия договора финансовой аренды (лизинга), предметом которого является следующее оборудование: устройства, механизмы, агрегаты, установки, станки, аппараты, приборы, машины, автотранспортные средства (за исключением легковых автомобилей и воздушных судов), средства и технологии, универсальные мобильные платформы (далее - оборудование);</w:t>
      </w:r>
      <w:proofErr w:type="gramEnd"/>
    </w:p>
    <w:p w:rsidR="00D756DA" w:rsidRDefault="00D756DA">
      <w:pPr>
        <w:pStyle w:val="ConsPlusNormal"/>
        <w:spacing w:before="220"/>
        <w:ind w:firstLine="540"/>
        <w:jc w:val="both"/>
      </w:pPr>
      <w:r>
        <w:t xml:space="preserve">б) договор финансовой аренды (лизинга) должен быть заключен </w:t>
      </w:r>
      <w:r w:rsidR="00606C36" w:rsidRPr="00606C36">
        <w:t>не ранее 01.01.2019</w:t>
      </w:r>
      <w:r>
        <w:t xml:space="preserve"> с российской лизинговой компанией на срок не менее одного года и не более пяти лет;</w:t>
      </w:r>
    </w:p>
    <w:p w:rsidR="00D756DA" w:rsidRDefault="00D756DA">
      <w:pPr>
        <w:pStyle w:val="ConsPlusNormal"/>
        <w:spacing w:before="220"/>
        <w:ind w:firstLine="540"/>
        <w:jc w:val="both"/>
      </w:pPr>
      <w:r>
        <w:lastRenderedPageBreak/>
        <w:t>в) договор финансовой аренды (лизинга) не является договором субаренды (</w:t>
      </w:r>
      <w:proofErr w:type="spellStart"/>
      <w:r>
        <w:t>сублизинга</w:t>
      </w:r>
      <w:proofErr w:type="spellEnd"/>
      <w:r>
        <w:t>), а также в отношении договора не должна быть осуществлена переуступка прав лизингополучателя;</w:t>
      </w:r>
    </w:p>
    <w:p w:rsidR="00D756DA" w:rsidRDefault="00D756DA">
      <w:pPr>
        <w:pStyle w:val="ConsPlusNormal"/>
        <w:spacing w:before="220"/>
        <w:ind w:firstLine="540"/>
        <w:jc w:val="both"/>
      </w:pPr>
      <w:r>
        <w:t>г) получатель субсидии не должен являться одновременно продавцом по договору купли-продажи предмета лизинга в рамках одного лизингового правоотношения (возвратный лизинг);</w:t>
      </w:r>
    </w:p>
    <w:p w:rsidR="00D756DA" w:rsidRDefault="00D756DA">
      <w:pPr>
        <w:pStyle w:val="ConsPlusNormal"/>
        <w:spacing w:before="220"/>
        <w:ind w:firstLine="540"/>
        <w:jc w:val="both"/>
      </w:pPr>
      <w:r>
        <w:t>д) по договору финансовой аренды (лизинга) из местного, краевого и федерального бюджетов, не предоставлялись субсидии на возмещение затрат, связанных с уплатой получателем субсидии лизинговых платежей, в том числе первоначального лизингового платежа (аванса).</w:t>
      </w:r>
    </w:p>
    <w:p w:rsidR="00D756DA" w:rsidRDefault="00D756DA">
      <w:pPr>
        <w:pStyle w:val="ConsPlusNormal"/>
        <w:spacing w:before="220"/>
        <w:ind w:firstLine="540"/>
        <w:jc w:val="both"/>
      </w:pPr>
      <w:bookmarkStart w:id="5" w:name="P78"/>
      <w:bookmarkEnd w:id="5"/>
      <w:r>
        <w:t xml:space="preserve">2.3. Для получения субсидии получатель субсидии предоставляет в уполномоченный орган на бумажном носителе в срок </w:t>
      </w:r>
      <w:r w:rsidR="00606C36" w:rsidRPr="00606C36">
        <w:t xml:space="preserve">в срок с 15 сентября по 14 октября </w:t>
      </w:r>
      <w:r>
        <w:t xml:space="preserve">текущего финансового года заявление по </w:t>
      </w:r>
      <w:hyperlink w:anchor="P181" w:history="1">
        <w:r>
          <w:rPr>
            <w:color w:val="0000FF"/>
          </w:rPr>
          <w:t>форме</w:t>
        </w:r>
      </w:hyperlink>
      <w:r>
        <w:t>, согласно приложению N 1 к настоящему Порядку (далее - заявление), с приложением следующих документов:</w:t>
      </w:r>
    </w:p>
    <w:p w:rsidR="00D756DA" w:rsidRDefault="00D756DA">
      <w:pPr>
        <w:pStyle w:val="ConsPlusNormal"/>
        <w:spacing w:before="220"/>
        <w:ind w:firstLine="540"/>
        <w:jc w:val="both"/>
      </w:pPr>
      <w:r>
        <w:t xml:space="preserve">а) согласие на обработку персональных данных по </w:t>
      </w:r>
      <w:hyperlink w:anchor="P247" w:history="1">
        <w:r>
          <w:rPr>
            <w:color w:val="0000FF"/>
          </w:rPr>
          <w:t>форме</w:t>
        </w:r>
      </w:hyperlink>
      <w:r>
        <w:t>, согласно приложению N 2 к настоящему Порядку (за исключением получателей субсидии - юридических лиц);</w:t>
      </w:r>
    </w:p>
    <w:p w:rsidR="00D756DA" w:rsidRDefault="00D756DA">
      <w:pPr>
        <w:pStyle w:val="ConsPlusNormal"/>
        <w:spacing w:before="220"/>
        <w:ind w:firstLine="540"/>
        <w:jc w:val="both"/>
      </w:pPr>
      <w:r>
        <w:t xml:space="preserve">б) расчет размера субсидии на возмещение части затрат получателям субсидии по </w:t>
      </w:r>
      <w:hyperlink w:anchor="P295" w:history="1">
        <w:r>
          <w:rPr>
            <w:color w:val="0000FF"/>
          </w:rPr>
          <w:t>форме</w:t>
        </w:r>
      </w:hyperlink>
      <w:r>
        <w:t>, согласно приложению N 3 к настоящему Порядку;</w:t>
      </w:r>
    </w:p>
    <w:p w:rsidR="00D756DA" w:rsidRDefault="00D756DA">
      <w:pPr>
        <w:pStyle w:val="ConsPlusNormal"/>
        <w:spacing w:before="22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D756DA" w:rsidRDefault="00D756DA">
      <w:pPr>
        <w:pStyle w:val="ConsPlusNormal"/>
        <w:spacing w:before="220"/>
        <w:ind w:firstLine="540"/>
        <w:jc w:val="both"/>
      </w:pPr>
      <w:r>
        <w:t>г) копию договора финансовой аренды (лизинга) с приложением копий всех дополнительных соглашений к договору финансовой аренды (лизинга) (при наличии), а также копии графика лизинговых платежей, акта приема-передачи оборудования, полученного лизингополучателем по договору финансовой аренды (лизинга), заверенные лизингодателем;</w:t>
      </w:r>
    </w:p>
    <w:p w:rsidR="00D756DA" w:rsidRDefault="00D756DA">
      <w:pPr>
        <w:pStyle w:val="ConsPlusNormal"/>
        <w:spacing w:before="220"/>
        <w:ind w:firstLine="540"/>
        <w:jc w:val="both"/>
      </w:pPr>
      <w:r>
        <w:t>д) копию договора купли-продажи или поставки, заверенную лизингодателем;</w:t>
      </w:r>
    </w:p>
    <w:p w:rsidR="00D756DA" w:rsidRDefault="00D756DA">
      <w:pPr>
        <w:pStyle w:val="ConsPlusNormal"/>
        <w:spacing w:before="220"/>
        <w:ind w:firstLine="540"/>
        <w:jc w:val="both"/>
      </w:pPr>
      <w:r>
        <w:t>е) копию графика фактически уплаченных платежей по договору финансовой аренды (лизинга) на день подачи заявления на получение субсидии, заверенную лизингодателем;</w:t>
      </w:r>
    </w:p>
    <w:p w:rsidR="00D756DA" w:rsidRDefault="00D756DA">
      <w:pPr>
        <w:pStyle w:val="ConsPlusNormal"/>
        <w:spacing w:before="220"/>
        <w:ind w:firstLine="540"/>
        <w:jc w:val="both"/>
      </w:pPr>
      <w:r>
        <w:t>ж) информационное письмо лизинговой компании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а также наличие/отсутствие факта осуществления переуступки прав лизингополучателя по договору финансовой аренды (лизинга);</w:t>
      </w:r>
    </w:p>
    <w:p w:rsidR="00D756DA" w:rsidRDefault="00D756DA">
      <w:pPr>
        <w:pStyle w:val="ConsPlusNormal"/>
        <w:spacing w:before="220"/>
        <w:ind w:firstLine="540"/>
        <w:jc w:val="both"/>
      </w:pPr>
      <w:r>
        <w:t>з) копии платежных поручений (с отметкой банка об исполнении), подтверждающих уплату первого взноса (аванса) и (или) лизинговых платежей;</w:t>
      </w:r>
    </w:p>
    <w:p w:rsidR="00D756DA" w:rsidRDefault="00D756DA">
      <w:pPr>
        <w:pStyle w:val="ConsPlusNormal"/>
        <w:spacing w:before="220"/>
        <w:ind w:firstLine="540"/>
        <w:jc w:val="both"/>
      </w:pPr>
      <w:r>
        <w:t>и) копию паспорта транспортного средства (в случае если предметом лизинга является транспортное средство).</w:t>
      </w:r>
    </w:p>
    <w:p w:rsidR="00D756DA" w:rsidRDefault="00D756DA">
      <w:pPr>
        <w:pStyle w:val="ConsPlusNormal"/>
        <w:spacing w:before="220"/>
        <w:ind w:firstLine="540"/>
        <w:jc w:val="both"/>
      </w:pPr>
      <w:r>
        <w:t xml:space="preserve">2.4. Копии документов, указанных в </w:t>
      </w:r>
      <w:hyperlink w:anchor="P78" w:history="1">
        <w:r>
          <w:rPr>
            <w:color w:val="0000FF"/>
          </w:rPr>
          <w:t>пункте 2.3</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D756DA" w:rsidRDefault="00D756DA">
      <w:pPr>
        <w:pStyle w:val="ConsPlusNormal"/>
        <w:spacing w:before="22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D756DA" w:rsidRDefault="00D756DA">
      <w:pPr>
        <w:pStyle w:val="ConsPlusNormal"/>
        <w:spacing w:before="220"/>
        <w:ind w:firstLine="540"/>
        <w:jc w:val="both"/>
      </w:pPr>
      <w: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субсидии, несет получатель субсидии.</w:t>
      </w:r>
    </w:p>
    <w:p w:rsidR="00D756DA" w:rsidRDefault="00D756DA">
      <w:pPr>
        <w:pStyle w:val="ConsPlusNormal"/>
        <w:spacing w:before="220"/>
        <w:ind w:firstLine="540"/>
        <w:jc w:val="both"/>
      </w:pPr>
      <w:proofErr w:type="gramStart"/>
      <w:r>
        <w:t>Копии документов, поступившие от получателя субсидии возврату не подлежат</w:t>
      </w:r>
      <w:proofErr w:type="gramEnd"/>
      <w:r>
        <w:t>.</w:t>
      </w:r>
    </w:p>
    <w:p w:rsidR="00D756DA" w:rsidRDefault="00D756DA">
      <w:pPr>
        <w:pStyle w:val="ConsPlusNormal"/>
        <w:spacing w:before="220"/>
        <w:ind w:firstLine="540"/>
        <w:jc w:val="both"/>
      </w:pPr>
      <w:r>
        <w:lastRenderedPageBreak/>
        <w:t xml:space="preserve">2.5. </w:t>
      </w:r>
      <w:proofErr w:type="gramStart"/>
      <w:r>
        <w:t>Размер максимально возможной субсидии составляет 50 (пятьдесят) процентов документально подтвержденных фактических затрат, связанных с уплатой первого взноса (аванса) без учета НДС и (или) лизинговых платежей по договорам финансовой аренды (лизинга) без учета НДС (не учитываются выкупная стоимость предмета лизинга, если договором лизинга предусмотрен переход права собственности на предмет лизинга к лизингополучателям).</w:t>
      </w:r>
      <w:proofErr w:type="gramEnd"/>
    </w:p>
    <w:p w:rsidR="00D756DA" w:rsidRDefault="00D756DA">
      <w:pPr>
        <w:pStyle w:val="ConsPlusNormal"/>
        <w:spacing w:before="220"/>
        <w:ind w:firstLine="540"/>
        <w:jc w:val="both"/>
      </w:pPr>
      <w:r>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 получателей субсидий, в пределах лимитов, предусмотренных бюджетом на очередной финансовый год, и рассчитывается по нижеуказанной формуле, где:</w:t>
      </w:r>
    </w:p>
    <w:p w:rsidR="00D756DA" w:rsidRDefault="00D756DA">
      <w:pPr>
        <w:pStyle w:val="ConsPlusNormal"/>
        <w:spacing w:before="220"/>
        <w:ind w:firstLine="540"/>
        <w:jc w:val="both"/>
      </w:pPr>
      <w:r>
        <w:t>L - лимит бюджетных средств, предусмотренных на субсидию в текущем финансовом году;</w:t>
      </w:r>
    </w:p>
    <w:p w:rsidR="00D756DA" w:rsidRDefault="00D756DA">
      <w:pPr>
        <w:pStyle w:val="ConsPlusNormal"/>
        <w:spacing w:before="220"/>
        <w:ind w:firstLine="540"/>
        <w:jc w:val="both"/>
      </w:pPr>
      <w:proofErr w:type="spellStart"/>
      <w:r>
        <w:t>Sn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D756DA" w:rsidRDefault="00D756DA">
      <w:pPr>
        <w:pStyle w:val="ConsPlusNormal"/>
        <w:spacing w:before="220"/>
        <w:ind w:firstLine="540"/>
        <w:jc w:val="both"/>
      </w:pPr>
      <w:r>
        <w:t>P - получатель субсидий;</w:t>
      </w:r>
    </w:p>
    <w:p w:rsidR="00D756DA" w:rsidRDefault="00D756DA">
      <w:pPr>
        <w:pStyle w:val="ConsPlusNormal"/>
        <w:spacing w:before="22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D756DA" w:rsidRDefault="00D756DA">
      <w:pPr>
        <w:pStyle w:val="ConsPlusNormal"/>
        <w:spacing w:before="220"/>
        <w:ind w:firstLine="540"/>
        <w:jc w:val="both"/>
      </w:pPr>
      <w:r>
        <w:t xml:space="preserve">D - доля расходов одного получателя субсидии от </w:t>
      </w:r>
      <w:proofErr w:type="spellStart"/>
      <w:r>
        <w:t>Sn</w:t>
      </w:r>
      <w:proofErr w:type="spellEnd"/>
      <w:r>
        <w:t>;</w:t>
      </w:r>
    </w:p>
    <w:p w:rsidR="00D756DA" w:rsidRDefault="00D756DA">
      <w:pPr>
        <w:pStyle w:val="ConsPlusNormal"/>
        <w:spacing w:before="220"/>
        <w:ind w:firstLine="540"/>
        <w:jc w:val="both"/>
      </w:pPr>
      <w:proofErr w:type="spellStart"/>
      <w:r>
        <w:t>Sv</w:t>
      </w:r>
      <w:proofErr w:type="spellEnd"/>
      <w:r>
        <w:t xml:space="preserve"> - сумма к возмещению на одного получателя субсидии. 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D756DA" w:rsidRDefault="00D756DA">
      <w:pPr>
        <w:pStyle w:val="ConsPlusNormal"/>
        <w:jc w:val="both"/>
      </w:pPr>
    </w:p>
    <w:p w:rsidR="00D756DA" w:rsidRPr="00D756DA" w:rsidRDefault="00D756DA">
      <w:pPr>
        <w:pStyle w:val="ConsPlusNormal"/>
        <w:ind w:firstLine="540"/>
        <w:jc w:val="both"/>
        <w:rPr>
          <w:lang w:val="en-US"/>
        </w:rPr>
      </w:pPr>
      <w:r w:rsidRPr="00D756DA">
        <w:rPr>
          <w:lang w:val="en-US"/>
        </w:rPr>
        <w:t>1) S</w:t>
      </w:r>
      <w:r w:rsidRPr="00D756DA">
        <w:rPr>
          <w:vertAlign w:val="subscript"/>
          <w:lang w:val="en-US"/>
        </w:rPr>
        <w:t>n</w:t>
      </w:r>
      <w:r w:rsidRPr="00D756DA">
        <w:rPr>
          <w:lang w:val="en-US"/>
        </w:rPr>
        <w:t xml:space="preserve"> = P</w:t>
      </w:r>
      <w:r w:rsidRPr="00D756DA">
        <w:rPr>
          <w:vertAlign w:val="subscript"/>
          <w:lang w:val="en-US"/>
        </w:rPr>
        <w:t>1</w:t>
      </w:r>
      <w:r w:rsidRPr="00D756DA">
        <w:rPr>
          <w:lang w:val="en-US"/>
        </w:rPr>
        <w:t xml:space="preserve"> + P</w:t>
      </w:r>
      <w:r w:rsidRPr="00D756DA">
        <w:rPr>
          <w:vertAlign w:val="subscript"/>
          <w:lang w:val="en-US"/>
        </w:rPr>
        <w:t>2</w:t>
      </w:r>
      <w:r w:rsidRPr="00D756DA">
        <w:rPr>
          <w:lang w:val="en-US"/>
        </w:rPr>
        <w:t xml:space="preserve"> + P... = 100%;</w:t>
      </w:r>
    </w:p>
    <w:p w:rsidR="00D756DA" w:rsidRPr="00D756DA" w:rsidRDefault="00D756DA">
      <w:pPr>
        <w:pStyle w:val="ConsPlusNormal"/>
        <w:jc w:val="both"/>
        <w:rPr>
          <w:lang w:val="en-US"/>
        </w:rPr>
      </w:pPr>
    </w:p>
    <w:p w:rsidR="00D756DA" w:rsidRPr="00D756DA" w:rsidRDefault="00D756DA">
      <w:pPr>
        <w:pStyle w:val="ConsPlusNormal"/>
        <w:ind w:firstLine="540"/>
        <w:jc w:val="both"/>
        <w:rPr>
          <w:lang w:val="en-US"/>
        </w:rPr>
      </w:pPr>
      <w:r w:rsidRPr="00D756DA">
        <w:rPr>
          <w:lang w:val="en-US"/>
        </w:rPr>
        <w:t>2) D</w:t>
      </w:r>
      <w:r w:rsidRPr="00D756DA">
        <w:rPr>
          <w:vertAlign w:val="subscript"/>
          <w:lang w:val="en-US"/>
        </w:rPr>
        <w:t>1</w:t>
      </w:r>
      <w:r w:rsidRPr="00D756DA">
        <w:rPr>
          <w:lang w:val="en-US"/>
        </w:rPr>
        <w:t xml:space="preserve"> = (P</w:t>
      </w:r>
      <w:r w:rsidRPr="00D756DA">
        <w:rPr>
          <w:vertAlign w:val="subscript"/>
          <w:lang w:val="en-US"/>
        </w:rPr>
        <w:t>1</w:t>
      </w:r>
      <w:r w:rsidRPr="00D756DA">
        <w:rPr>
          <w:lang w:val="en-US"/>
        </w:rPr>
        <w:t xml:space="preserve"> x 100%) / S</w:t>
      </w:r>
      <w:r w:rsidRPr="00D756DA">
        <w:rPr>
          <w:vertAlign w:val="subscript"/>
          <w:lang w:val="en-US"/>
        </w:rPr>
        <w:t>n</w:t>
      </w:r>
      <w:r w:rsidRPr="00D756DA">
        <w:rPr>
          <w:lang w:val="en-US"/>
        </w:rPr>
        <w:t>, D</w:t>
      </w:r>
      <w:r w:rsidRPr="00D756DA">
        <w:rPr>
          <w:vertAlign w:val="subscript"/>
          <w:lang w:val="en-US"/>
        </w:rPr>
        <w:t>2</w:t>
      </w:r>
      <w:r w:rsidRPr="00D756DA">
        <w:rPr>
          <w:lang w:val="en-US"/>
        </w:rPr>
        <w:t xml:space="preserve"> = (P</w:t>
      </w:r>
      <w:r w:rsidRPr="00D756DA">
        <w:rPr>
          <w:vertAlign w:val="subscript"/>
          <w:lang w:val="en-US"/>
        </w:rPr>
        <w:t>2</w:t>
      </w:r>
      <w:r w:rsidRPr="00D756DA">
        <w:rPr>
          <w:lang w:val="en-US"/>
        </w:rPr>
        <w:t xml:space="preserve"> x 100%) / S</w:t>
      </w:r>
      <w:r w:rsidRPr="00D756DA">
        <w:rPr>
          <w:vertAlign w:val="subscript"/>
          <w:lang w:val="en-US"/>
        </w:rPr>
        <w:t>n</w:t>
      </w:r>
      <w:r w:rsidRPr="00D756DA">
        <w:rPr>
          <w:lang w:val="en-US"/>
        </w:rPr>
        <w:t>, D... = (P... x 100%) / S</w:t>
      </w:r>
      <w:r w:rsidRPr="00D756DA">
        <w:rPr>
          <w:vertAlign w:val="subscript"/>
          <w:lang w:val="en-US"/>
        </w:rPr>
        <w:t>n</w:t>
      </w:r>
      <w:r w:rsidRPr="00D756DA">
        <w:rPr>
          <w:lang w:val="en-US"/>
        </w:rPr>
        <w:t>;</w:t>
      </w:r>
    </w:p>
    <w:p w:rsidR="00D756DA" w:rsidRPr="00D756DA" w:rsidRDefault="00D756DA">
      <w:pPr>
        <w:pStyle w:val="ConsPlusNormal"/>
        <w:jc w:val="both"/>
        <w:rPr>
          <w:lang w:val="en-US"/>
        </w:rPr>
      </w:pPr>
    </w:p>
    <w:p w:rsidR="00D756DA" w:rsidRDefault="00D756DA">
      <w:pPr>
        <w:pStyle w:val="ConsPlusNormal"/>
        <w:ind w:firstLine="540"/>
        <w:jc w:val="both"/>
      </w:pPr>
      <w:r w:rsidRPr="00D756DA">
        <w:rPr>
          <w:lang w:val="en-US"/>
        </w:rPr>
        <w:t>3) S</w:t>
      </w:r>
      <w:r w:rsidRPr="00D756DA">
        <w:rPr>
          <w:vertAlign w:val="subscript"/>
          <w:lang w:val="en-US"/>
        </w:rPr>
        <w:t>v1</w:t>
      </w:r>
      <w:r w:rsidRPr="00D756DA">
        <w:rPr>
          <w:lang w:val="en-US"/>
        </w:rPr>
        <w:t xml:space="preserve"> = L x D</w:t>
      </w:r>
      <w:r w:rsidRPr="00D756DA">
        <w:rPr>
          <w:vertAlign w:val="subscript"/>
          <w:lang w:val="en-US"/>
        </w:rPr>
        <w:t>1</w:t>
      </w:r>
      <w:r w:rsidRPr="00D756DA">
        <w:rPr>
          <w:lang w:val="en-US"/>
        </w:rPr>
        <w:t>, S</w:t>
      </w:r>
      <w:r w:rsidRPr="00D756DA">
        <w:rPr>
          <w:vertAlign w:val="subscript"/>
          <w:lang w:val="en-US"/>
        </w:rPr>
        <w:t>v2</w:t>
      </w:r>
      <w:r w:rsidRPr="00D756DA">
        <w:rPr>
          <w:lang w:val="en-US"/>
        </w:rPr>
        <w:t xml:space="preserve"> = L x D</w:t>
      </w:r>
      <w:r w:rsidRPr="00D756DA">
        <w:rPr>
          <w:vertAlign w:val="subscript"/>
          <w:lang w:val="en-US"/>
        </w:rPr>
        <w:t>1</w:t>
      </w:r>
      <w:r w:rsidRPr="00D756DA">
        <w:rPr>
          <w:lang w:val="en-US"/>
        </w:rPr>
        <w:t>, S</w:t>
      </w:r>
      <w:r w:rsidRPr="00D756DA">
        <w:rPr>
          <w:vertAlign w:val="subscript"/>
          <w:lang w:val="en-US"/>
        </w:rPr>
        <w:t>v</w:t>
      </w:r>
      <w:r w:rsidRPr="00D756DA">
        <w:rPr>
          <w:lang w:val="en-US"/>
        </w:rPr>
        <w:t xml:space="preserve">... </w:t>
      </w:r>
      <w:r>
        <w:t>= L x D....</w:t>
      </w:r>
    </w:p>
    <w:p w:rsidR="00D756DA" w:rsidRDefault="00D756DA">
      <w:pPr>
        <w:pStyle w:val="ConsPlusNormal"/>
        <w:jc w:val="both"/>
      </w:pPr>
    </w:p>
    <w:p w:rsidR="00D756DA" w:rsidRDefault="00D756DA">
      <w:pPr>
        <w:pStyle w:val="ConsPlusNormal"/>
        <w:ind w:firstLine="540"/>
        <w:jc w:val="both"/>
      </w:pPr>
      <w:r>
        <w:t xml:space="preserve">2.6. Уполномоченный орган регистрирует поступившие от получателя субсидии заявление и документы, предусмотренные </w:t>
      </w:r>
      <w:hyperlink w:anchor="P78" w:history="1">
        <w:r>
          <w:rPr>
            <w:color w:val="0000FF"/>
          </w:rPr>
          <w:t>пунктом 2.3</w:t>
        </w:r>
      </w:hyperlink>
      <w:r>
        <w:t xml:space="preserve"> Порядка, в день их поступления в уполномоченный орган.</w:t>
      </w:r>
    </w:p>
    <w:p w:rsidR="00606C36" w:rsidRDefault="00D756DA" w:rsidP="00606C36">
      <w:pPr>
        <w:pStyle w:val="ConsPlusNormal"/>
        <w:spacing w:before="220"/>
        <w:ind w:firstLine="540"/>
        <w:jc w:val="both"/>
      </w:pPr>
      <w:r>
        <w:t xml:space="preserve">2.7. </w:t>
      </w:r>
      <w:r w:rsidR="00606C36">
        <w:t>Уполномоченный орган в течение 10 рабочих дней после истечения срока предоставления документов, указанного в п. 2.2 Порядка, с целью установления, наличия/отсутствия обстоятельств, указанных в пунктах 1.5, 2.1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606C36" w:rsidRDefault="00606C36" w:rsidP="00606C36">
      <w:pPr>
        <w:pStyle w:val="ConsPlusNormal"/>
        <w:spacing w:before="220"/>
        <w:ind w:firstLine="540"/>
        <w:jc w:val="both"/>
      </w:pPr>
      <w:r>
        <w:t>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606C36" w:rsidRDefault="00606C36" w:rsidP="00606C36">
      <w:pPr>
        <w:pStyle w:val="ConsPlusNormal"/>
        <w:spacing w:before="220"/>
        <w:ind w:firstLine="540"/>
        <w:jc w:val="both"/>
      </w:pPr>
      <w:r>
        <w:t>- единого реестра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(https://rmsp.nalog.ru);</w:t>
      </w:r>
    </w:p>
    <w:p w:rsidR="00D756DA" w:rsidRDefault="00606C36" w:rsidP="00606C36">
      <w:pPr>
        <w:pStyle w:val="ConsPlusNormal"/>
        <w:spacing w:before="220"/>
        <w:ind w:firstLine="540"/>
        <w:jc w:val="both"/>
      </w:pPr>
      <w:r>
        <w:t>- единого реестра субъектов малого и среднего предпринимательства - получателей поддержки в соответствии с Федеральным законом от 24.07.2007 N 209-ФЗ "О развитии малого и среднего предпринимательства в Российской Федерации" (https://rmsp-pp.nalog.ru)</w:t>
      </w:r>
      <w:r w:rsidR="00D756DA">
        <w:t>.</w:t>
      </w:r>
    </w:p>
    <w:p w:rsidR="00D756DA" w:rsidRDefault="00D756DA">
      <w:pPr>
        <w:pStyle w:val="ConsPlusNormal"/>
        <w:spacing w:before="220"/>
        <w:ind w:firstLine="540"/>
        <w:jc w:val="both"/>
      </w:pPr>
      <w:r>
        <w:t>2.8. Основания для отказа в предоставлении субсидии:</w:t>
      </w:r>
    </w:p>
    <w:p w:rsidR="00D756DA" w:rsidRDefault="00D756DA">
      <w:pPr>
        <w:pStyle w:val="ConsPlusNormal"/>
        <w:spacing w:before="220"/>
        <w:ind w:firstLine="540"/>
        <w:jc w:val="both"/>
      </w:pPr>
      <w:r>
        <w:t xml:space="preserve">а) несоответствие получателя субсидии требованиям, установленным </w:t>
      </w:r>
      <w:hyperlink w:anchor="P59" w:history="1">
        <w:r>
          <w:rPr>
            <w:color w:val="0000FF"/>
          </w:rPr>
          <w:t>пунктами 1.5</w:t>
        </w:r>
      </w:hyperlink>
      <w:r>
        <w:t xml:space="preserve">, </w:t>
      </w:r>
      <w:hyperlink w:anchor="P65" w:history="1">
        <w:r>
          <w:rPr>
            <w:color w:val="0000FF"/>
          </w:rPr>
          <w:t>2.1</w:t>
        </w:r>
      </w:hyperlink>
      <w:r>
        <w:t xml:space="preserve"> настоящего Порядка;</w:t>
      </w:r>
    </w:p>
    <w:p w:rsidR="00D756DA" w:rsidRDefault="00D756DA">
      <w:pPr>
        <w:pStyle w:val="ConsPlusNormal"/>
        <w:spacing w:before="220"/>
        <w:ind w:firstLine="540"/>
        <w:jc w:val="both"/>
      </w:pPr>
      <w:r>
        <w:t xml:space="preserve">б) получателем субсидии не представлены или представлены не в полном объеме документы, указанные в </w:t>
      </w:r>
      <w:hyperlink w:anchor="P72" w:history="1">
        <w:r>
          <w:rPr>
            <w:color w:val="0000FF"/>
          </w:rPr>
          <w:t>пункте 2.2</w:t>
        </w:r>
      </w:hyperlink>
      <w:r>
        <w:t xml:space="preserve"> Порядка;</w:t>
      </w:r>
    </w:p>
    <w:p w:rsidR="00D756DA" w:rsidRDefault="00D756DA">
      <w:pPr>
        <w:pStyle w:val="ConsPlusNormal"/>
        <w:spacing w:before="220"/>
        <w:ind w:firstLine="540"/>
        <w:jc w:val="both"/>
      </w:pPr>
      <w:r>
        <w:lastRenderedPageBreak/>
        <w:t>в) установление факта недостоверности предоставленной получателем субсидии информации;</w:t>
      </w:r>
    </w:p>
    <w:p w:rsidR="00D756DA" w:rsidRDefault="00D756DA">
      <w:pPr>
        <w:pStyle w:val="ConsPlusNormal"/>
        <w:spacing w:before="220"/>
        <w:ind w:firstLine="540"/>
        <w:jc w:val="both"/>
      </w:pPr>
      <w:r>
        <w:t xml:space="preserve">г) предоставление получателем субсидии документов по истечении срока, установленного </w:t>
      </w:r>
      <w:hyperlink w:anchor="P78" w:history="1">
        <w:r>
          <w:rPr>
            <w:color w:val="0000FF"/>
          </w:rPr>
          <w:t>пунктом 2.3</w:t>
        </w:r>
      </w:hyperlink>
      <w:r>
        <w:t xml:space="preserve"> настоящего Порядка;</w:t>
      </w:r>
    </w:p>
    <w:p w:rsidR="00D756DA" w:rsidRDefault="00D756DA">
      <w:pPr>
        <w:pStyle w:val="ConsPlusNormal"/>
        <w:spacing w:before="22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D756DA" w:rsidRDefault="00D756DA">
      <w:pPr>
        <w:pStyle w:val="ConsPlusNormal"/>
        <w:spacing w:before="220"/>
        <w:ind w:firstLine="540"/>
        <w:jc w:val="both"/>
      </w:pPr>
      <w:r>
        <w:t xml:space="preserve">е) отсутствие лимитов бюджетных обязательств, доведенных главному распорядителю на цели, согласно </w:t>
      </w:r>
      <w:hyperlink w:anchor="P55" w:history="1">
        <w:r>
          <w:rPr>
            <w:color w:val="0000FF"/>
          </w:rPr>
          <w:t>п. 1.2</w:t>
        </w:r>
      </w:hyperlink>
      <w:r>
        <w:t xml:space="preserve"> настоящего Порядка.</w:t>
      </w:r>
    </w:p>
    <w:p w:rsidR="00606C36" w:rsidRDefault="00606C36">
      <w:pPr>
        <w:pStyle w:val="ConsPlusNormal"/>
        <w:spacing w:before="220"/>
        <w:ind w:firstLine="540"/>
        <w:jc w:val="both"/>
      </w:pPr>
      <w:r w:rsidRPr="00606C36">
        <w:t>ж)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t>.</w:t>
      </w:r>
    </w:p>
    <w:p w:rsidR="00D756DA" w:rsidRDefault="00D756DA">
      <w:pPr>
        <w:pStyle w:val="ConsPlusNormal"/>
        <w:spacing w:before="220"/>
        <w:ind w:firstLine="540"/>
        <w:jc w:val="both"/>
      </w:pPr>
      <w: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D756DA" w:rsidRDefault="00D756DA">
      <w:pPr>
        <w:pStyle w:val="ConsPlusNormal"/>
        <w:spacing w:before="220"/>
        <w:ind w:firstLine="540"/>
        <w:jc w:val="both"/>
      </w:pPr>
      <w:r>
        <w:t>В случае отсутствия оснований для отказа в предоставлении субсидии, главный распорядитель в течение 10 рабочих дней после окончания срока проверки документов, принимает решение о предоставлении субсидии (об отказе в предоставлении субсидии) в форме постановления администрации Находкинского городского округа о предоставлении субсидии (далее - Постановление).</w:t>
      </w:r>
    </w:p>
    <w:p w:rsidR="00D756DA" w:rsidRDefault="00D756DA">
      <w:pPr>
        <w:pStyle w:val="ConsPlusNormal"/>
        <w:spacing w:before="220"/>
        <w:ind w:firstLine="540"/>
        <w:jc w:val="both"/>
      </w:pPr>
      <w:r>
        <w:t>Решение об отказе в предоставлении субсидии должно содержать мотивированное обоснование принятого решения.</w:t>
      </w:r>
    </w:p>
    <w:p w:rsidR="00D756DA" w:rsidRDefault="00D756DA">
      <w:pPr>
        <w:pStyle w:val="ConsPlusNormal"/>
        <w:spacing w:before="220"/>
        <w:ind w:firstLine="540"/>
        <w:jc w:val="both"/>
      </w:pPr>
      <w:r>
        <w:t>2.9.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D756DA" w:rsidRDefault="00D756DA">
      <w:pPr>
        <w:pStyle w:val="ConsPlusNormal"/>
        <w:spacing w:before="220"/>
        <w:ind w:firstLine="540"/>
        <w:jc w:val="both"/>
      </w:pPr>
      <w:r>
        <w:t>2.9.1. Соглашение о предоставлении субсидии предусматривает, в том числе следующие положения:</w:t>
      </w:r>
    </w:p>
    <w:p w:rsidR="00D756DA" w:rsidRDefault="00D756DA">
      <w:pPr>
        <w:pStyle w:val="ConsPlusNormal"/>
        <w:spacing w:before="220"/>
        <w:ind w:firstLine="540"/>
        <w:jc w:val="both"/>
      </w:pPr>
      <w:r>
        <w:t>а) цели, сроки, суммы и прочие условия предоставления субсидии;</w:t>
      </w:r>
    </w:p>
    <w:p w:rsidR="00D756DA" w:rsidRDefault="00D756DA">
      <w:pPr>
        <w:pStyle w:val="ConsPlusNormal"/>
        <w:spacing w:before="220"/>
        <w:ind w:firstLine="540"/>
        <w:jc w:val="both"/>
      </w:pPr>
      <w:proofErr w:type="gramStart"/>
      <w:r>
        <w:t xml:space="preserve">б) порядок, форма и сроки представления отчетности о результатах предоставления субсидии и о достижении показателя, необходимого для достижения результата предоставления субсидии, с учетом </w:t>
      </w:r>
      <w:hyperlink r:id="rId14" w:history="1">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t xml:space="preserve"> Федерации от 18.09.2020 N 1492, а также право главному распорядителю устанавливать сроки и формы представления получателем субсидии дополнительной отчетности;</w:t>
      </w:r>
    </w:p>
    <w:p w:rsidR="00D756DA" w:rsidRDefault="00D756DA">
      <w:pPr>
        <w:pStyle w:val="ConsPlusNormal"/>
        <w:spacing w:before="22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D756DA" w:rsidRDefault="00D756DA">
      <w:pPr>
        <w:pStyle w:val="ConsPlusNormal"/>
        <w:spacing w:before="22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D756DA" w:rsidRDefault="00D756DA">
      <w:pPr>
        <w:pStyle w:val="ConsPlusNormal"/>
        <w:spacing w:before="220"/>
        <w:ind w:firstLine="540"/>
        <w:jc w:val="both"/>
      </w:pPr>
      <w:proofErr w:type="gramStart"/>
      <w:r>
        <w:t>д)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t xml:space="preserve"> </w:t>
      </w:r>
      <w:proofErr w:type="spellStart"/>
      <w:r>
        <w:t>недостижения</w:t>
      </w:r>
      <w:proofErr w:type="spellEnd"/>
      <w:r>
        <w:t xml:space="preserve"> результата предоставления субсидии и показателя, </w:t>
      </w:r>
      <w:r>
        <w:lastRenderedPageBreak/>
        <w:t>необходимого для достижения результата предоставления субсидии;</w:t>
      </w:r>
    </w:p>
    <w:p w:rsidR="00D756DA" w:rsidRDefault="00D756DA">
      <w:pPr>
        <w:pStyle w:val="ConsPlusNormal"/>
        <w:spacing w:before="22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D756DA" w:rsidRDefault="00D756DA">
      <w:pPr>
        <w:pStyle w:val="ConsPlusNormal"/>
        <w:spacing w:before="220"/>
        <w:ind w:firstLine="540"/>
        <w:jc w:val="both"/>
      </w:pPr>
      <w:r>
        <w:t xml:space="preserve">ж) ответственность получателя субсидии за нарушение условий соглашения о предоставлении субсидии, а также за </w:t>
      </w:r>
      <w:proofErr w:type="spellStart"/>
      <w:r>
        <w:t>недостижение</w:t>
      </w:r>
      <w:proofErr w:type="spellEnd"/>
      <w: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D756DA" w:rsidRDefault="00D756DA">
      <w:pPr>
        <w:pStyle w:val="ConsPlusNormal"/>
        <w:spacing w:before="220"/>
        <w:ind w:firstLine="540"/>
        <w:jc w:val="both"/>
      </w:pPr>
      <w:r>
        <w:t xml:space="preserve">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D756DA" w:rsidRDefault="00D756DA">
      <w:pPr>
        <w:pStyle w:val="ConsPlusNormal"/>
        <w:spacing w:before="220"/>
        <w:ind w:firstLine="540"/>
        <w:jc w:val="both"/>
      </w:pPr>
      <w:r>
        <w:t>2.9.2.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D756DA" w:rsidRDefault="00D756DA">
      <w:pPr>
        <w:pStyle w:val="ConsPlusNormal"/>
        <w:spacing w:before="22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D756DA" w:rsidRDefault="00D756DA">
      <w:pPr>
        <w:pStyle w:val="ConsPlusNormal"/>
        <w:spacing w:before="220"/>
        <w:ind w:firstLine="540"/>
        <w:jc w:val="both"/>
      </w:pPr>
      <w:r>
        <w:t>2.10.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D756DA" w:rsidRDefault="00D756DA">
      <w:pPr>
        <w:pStyle w:val="ConsPlusNormal"/>
        <w:spacing w:before="220"/>
        <w:ind w:firstLine="540"/>
        <w:jc w:val="both"/>
      </w:pPr>
      <w:r>
        <w:t>2.11. Субсидия считается предоставленной получателю субсидии в день списания средств субсидии с лицевого счета главного распорядителя.</w:t>
      </w:r>
    </w:p>
    <w:p w:rsidR="00D756DA" w:rsidRDefault="00D756DA">
      <w:pPr>
        <w:pStyle w:val="ConsPlusNormal"/>
        <w:spacing w:before="220"/>
        <w:ind w:firstLine="540"/>
        <w:jc w:val="both"/>
      </w:pPr>
      <w:r>
        <w:t>2.12.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разделом 4 настоящего Порядка.</w:t>
      </w:r>
    </w:p>
    <w:p w:rsidR="00D756DA" w:rsidRDefault="00D756DA">
      <w:pPr>
        <w:pStyle w:val="ConsPlusNormal"/>
        <w:spacing w:before="220"/>
        <w:ind w:firstLine="540"/>
        <w:jc w:val="both"/>
      </w:pPr>
      <w:r>
        <w:t xml:space="preserve">2.13. Субсидия предоставляется на возмещение затрат Получателя субсидии в соответствии с </w:t>
      </w:r>
      <w:hyperlink w:anchor="P55" w:history="1">
        <w:r>
          <w:rPr>
            <w:color w:val="0000FF"/>
          </w:rPr>
          <w:t>п. 1.2</w:t>
        </w:r>
      </w:hyperlink>
      <w:r>
        <w:t xml:space="preserve"> настоящего Порядка.</w:t>
      </w:r>
    </w:p>
    <w:p w:rsidR="00D756DA" w:rsidRDefault="00D756DA">
      <w:pPr>
        <w:pStyle w:val="ConsPlusNormal"/>
        <w:spacing w:before="220"/>
        <w:ind w:firstLine="540"/>
        <w:jc w:val="both"/>
      </w:pPr>
      <w:r>
        <w:t>2.14. Результатом предоставления субсидии является количество субъектов малого и среднего предпринимательства, получивших финансовую поддержку.</w:t>
      </w:r>
    </w:p>
    <w:p w:rsidR="00D756DA" w:rsidRDefault="00D756DA">
      <w:pPr>
        <w:pStyle w:val="ConsPlusNormal"/>
        <w:jc w:val="both"/>
      </w:pPr>
    </w:p>
    <w:p w:rsidR="00D756DA" w:rsidRDefault="00D756DA">
      <w:pPr>
        <w:pStyle w:val="ConsPlusTitle"/>
        <w:jc w:val="center"/>
        <w:outlineLvl w:val="1"/>
      </w:pPr>
      <w:r>
        <w:t>3. Требования к отчетности</w:t>
      </w:r>
    </w:p>
    <w:p w:rsidR="00D756DA" w:rsidRDefault="00D756DA">
      <w:pPr>
        <w:pStyle w:val="ConsPlusNormal"/>
        <w:jc w:val="both"/>
      </w:pPr>
    </w:p>
    <w:p w:rsidR="00D756DA" w:rsidRDefault="00D756DA">
      <w:pPr>
        <w:pStyle w:val="ConsPlusNormal"/>
        <w:ind w:firstLine="540"/>
        <w:jc w:val="both"/>
      </w:pPr>
      <w:r>
        <w:t>Настоящим Порядком отчетность не предусмотрена.</w:t>
      </w:r>
    </w:p>
    <w:p w:rsidR="00D756DA" w:rsidRDefault="00D756DA">
      <w:pPr>
        <w:pStyle w:val="ConsPlusNormal"/>
        <w:jc w:val="both"/>
      </w:pPr>
    </w:p>
    <w:p w:rsidR="00D756DA" w:rsidRDefault="00D756DA">
      <w:pPr>
        <w:pStyle w:val="ConsPlusTitle"/>
        <w:jc w:val="center"/>
        <w:outlineLvl w:val="1"/>
      </w:pPr>
      <w:r>
        <w:t>4. Требования об осуществлении контроля</w:t>
      </w:r>
    </w:p>
    <w:p w:rsidR="00D756DA" w:rsidRDefault="00D756DA">
      <w:pPr>
        <w:pStyle w:val="ConsPlusTitle"/>
        <w:jc w:val="center"/>
      </w:pPr>
      <w:r>
        <w:t>за соблюдением условий, целей и порядка предоставления</w:t>
      </w:r>
    </w:p>
    <w:p w:rsidR="00D756DA" w:rsidRDefault="00D756DA">
      <w:pPr>
        <w:pStyle w:val="ConsPlusTitle"/>
        <w:jc w:val="center"/>
      </w:pPr>
      <w:r>
        <w:t>субсидий и ответственности за их нарушение</w:t>
      </w:r>
    </w:p>
    <w:p w:rsidR="00D756DA" w:rsidRDefault="00D756DA">
      <w:pPr>
        <w:pStyle w:val="ConsPlusTitle"/>
        <w:jc w:val="center"/>
      </w:pPr>
      <w:r>
        <w:t>и требования к отчетности</w:t>
      </w:r>
    </w:p>
    <w:p w:rsidR="00D756DA" w:rsidRDefault="00D756DA">
      <w:pPr>
        <w:pStyle w:val="ConsPlusNormal"/>
        <w:jc w:val="both"/>
      </w:pPr>
    </w:p>
    <w:p w:rsidR="00D756DA" w:rsidRDefault="00D756DA">
      <w:pPr>
        <w:pStyle w:val="ConsPlusNormal"/>
        <w:ind w:firstLine="540"/>
        <w:jc w:val="both"/>
      </w:pPr>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D756DA" w:rsidRDefault="00D756DA">
      <w:pPr>
        <w:pStyle w:val="ConsPlusNormal"/>
        <w:spacing w:before="22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D756DA" w:rsidRDefault="00D756DA">
      <w:pPr>
        <w:pStyle w:val="ConsPlusNormal"/>
        <w:spacing w:before="22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D756DA" w:rsidRDefault="00D756DA">
      <w:pPr>
        <w:pStyle w:val="ConsPlusNormal"/>
        <w:spacing w:before="220"/>
        <w:ind w:firstLine="540"/>
        <w:jc w:val="both"/>
      </w:pPr>
      <w:r>
        <w:lastRenderedPageBreak/>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D756DA" w:rsidRDefault="00D756DA">
      <w:pPr>
        <w:pStyle w:val="ConsPlusNormal"/>
        <w:spacing w:before="22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D756DA" w:rsidRDefault="00D756DA">
      <w:pPr>
        <w:pStyle w:val="ConsPlusNormal"/>
        <w:jc w:val="both"/>
      </w:pPr>
    </w:p>
    <w:p w:rsidR="00D756DA" w:rsidRDefault="00D756DA">
      <w:pPr>
        <w:pStyle w:val="ConsPlusNormal"/>
        <w:jc w:val="both"/>
      </w:pPr>
    </w:p>
    <w:p w:rsidR="00D756DA" w:rsidRDefault="00D756DA">
      <w:pPr>
        <w:pStyle w:val="ConsPlusNormal"/>
        <w:jc w:val="both"/>
      </w:pPr>
    </w:p>
    <w:p w:rsidR="00D756DA" w:rsidRDefault="00D756DA">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893B60" w:rsidRDefault="00893B60">
      <w:pPr>
        <w:pStyle w:val="ConsPlusNormal"/>
        <w:jc w:val="both"/>
      </w:pPr>
    </w:p>
    <w:p w:rsidR="00D756DA" w:rsidRDefault="00D756DA">
      <w:pPr>
        <w:pStyle w:val="ConsPlusNormal"/>
        <w:jc w:val="both"/>
      </w:pPr>
    </w:p>
    <w:p w:rsidR="00D756DA" w:rsidRDefault="00D756DA">
      <w:pPr>
        <w:pStyle w:val="ConsPlusNormal"/>
        <w:jc w:val="right"/>
        <w:outlineLvl w:val="1"/>
      </w:pPr>
      <w:r>
        <w:t>Приложение N 1</w:t>
      </w:r>
    </w:p>
    <w:p w:rsidR="00D756DA" w:rsidRDefault="00D756DA">
      <w:pPr>
        <w:pStyle w:val="ConsPlusNormal"/>
        <w:jc w:val="both"/>
      </w:pPr>
    </w:p>
    <w:p w:rsidR="00D756DA" w:rsidRDefault="00D756DA">
      <w:pPr>
        <w:pStyle w:val="ConsPlusNormal"/>
        <w:jc w:val="right"/>
      </w:pPr>
      <w:r>
        <w:t>Форма</w:t>
      </w:r>
    </w:p>
    <w:p w:rsidR="00D756DA" w:rsidRDefault="00D756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310"/>
        <w:gridCol w:w="411"/>
        <w:gridCol w:w="3169"/>
      </w:tblGrid>
      <w:tr w:rsidR="00D756DA">
        <w:tc>
          <w:tcPr>
            <w:tcW w:w="5490" w:type="dxa"/>
            <w:gridSpan w:val="2"/>
            <w:tcBorders>
              <w:top w:val="nil"/>
              <w:left w:val="nil"/>
              <w:bottom w:val="nil"/>
              <w:right w:val="nil"/>
            </w:tcBorders>
          </w:tcPr>
          <w:p w:rsidR="00D756DA" w:rsidRDefault="00D756DA">
            <w:pPr>
              <w:pStyle w:val="ConsPlusNormal"/>
            </w:pPr>
          </w:p>
        </w:tc>
        <w:tc>
          <w:tcPr>
            <w:tcW w:w="3580" w:type="dxa"/>
            <w:gridSpan w:val="2"/>
            <w:tcBorders>
              <w:top w:val="nil"/>
              <w:left w:val="nil"/>
              <w:bottom w:val="nil"/>
              <w:right w:val="nil"/>
            </w:tcBorders>
          </w:tcPr>
          <w:p w:rsidR="00D756DA" w:rsidRDefault="00D756DA">
            <w:pPr>
              <w:pStyle w:val="ConsPlusNormal"/>
            </w:pPr>
            <w:r>
              <w:t>В управление потребительского рынка</w:t>
            </w:r>
            <w:r w:rsidR="00606C36">
              <w:t>,</w:t>
            </w:r>
            <w:r>
              <w:t xml:space="preserve"> предпринимательства </w:t>
            </w:r>
            <w:r w:rsidR="00606C36">
              <w:t xml:space="preserve">и развития туризма </w:t>
            </w:r>
            <w:r>
              <w:t>администрации Находкинского городского округа</w:t>
            </w:r>
          </w:p>
          <w:p w:rsidR="00D756DA" w:rsidRDefault="00D756DA">
            <w:pPr>
              <w:pStyle w:val="ConsPlusNormal"/>
              <w:jc w:val="center"/>
            </w:pPr>
            <w:r>
              <w:t>___________________________</w:t>
            </w:r>
          </w:p>
          <w:p w:rsidR="00D756DA" w:rsidRDefault="00D756DA">
            <w:pPr>
              <w:pStyle w:val="ConsPlusNormal"/>
              <w:jc w:val="center"/>
            </w:pPr>
            <w:r>
              <w:t>(от кого)</w:t>
            </w:r>
          </w:p>
        </w:tc>
      </w:tr>
      <w:tr w:rsidR="00D756DA">
        <w:tc>
          <w:tcPr>
            <w:tcW w:w="9070" w:type="dxa"/>
            <w:gridSpan w:val="4"/>
            <w:tcBorders>
              <w:top w:val="nil"/>
              <w:left w:val="nil"/>
              <w:bottom w:val="nil"/>
              <w:right w:val="nil"/>
            </w:tcBorders>
          </w:tcPr>
          <w:p w:rsidR="00D756DA" w:rsidRDefault="00D756DA">
            <w:pPr>
              <w:pStyle w:val="ConsPlusNormal"/>
              <w:jc w:val="center"/>
            </w:pPr>
            <w:bookmarkStart w:id="6" w:name="P181"/>
            <w:bookmarkEnd w:id="6"/>
            <w:r>
              <w:t>Заявление</w:t>
            </w:r>
          </w:p>
          <w:p w:rsidR="00D756DA" w:rsidRDefault="00D756DA">
            <w:pPr>
              <w:pStyle w:val="ConsPlusNormal"/>
              <w:jc w:val="center"/>
            </w:pPr>
            <w:r>
              <w:t>на предоставление субсидии на возмещение части затрат, связанных с уплатой лизинговых платежей по договорам финансовой аренды (лизинга)</w:t>
            </w:r>
          </w:p>
        </w:tc>
      </w:tr>
      <w:tr w:rsidR="00D756DA">
        <w:tc>
          <w:tcPr>
            <w:tcW w:w="9070" w:type="dxa"/>
            <w:gridSpan w:val="4"/>
            <w:tcBorders>
              <w:top w:val="nil"/>
              <w:left w:val="nil"/>
              <w:bottom w:val="nil"/>
              <w:right w:val="nil"/>
            </w:tcBorders>
          </w:tcPr>
          <w:p w:rsidR="00D756DA" w:rsidRDefault="00D756DA">
            <w:pPr>
              <w:pStyle w:val="ConsPlusNormal"/>
              <w:jc w:val="center"/>
            </w:pPr>
            <w:r>
              <w:t>_____________________________________________________________________</w:t>
            </w:r>
          </w:p>
          <w:p w:rsidR="00D756DA" w:rsidRDefault="00D756DA">
            <w:pPr>
              <w:pStyle w:val="ConsPlusNormal"/>
              <w:jc w:val="center"/>
            </w:pPr>
            <w:r>
              <w:t>(полное наименование юридического лица/индивидуального предпринимателя)</w:t>
            </w:r>
          </w:p>
        </w:tc>
      </w:tr>
      <w:tr w:rsidR="00D756DA">
        <w:tc>
          <w:tcPr>
            <w:tcW w:w="9070" w:type="dxa"/>
            <w:gridSpan w:val="4"/>
            <w:tcBorders>
              <w:top w:val="nil"/>
              <w:left w:val="nil"/>
              <w:bottom w:val="nil"/>
              <w:right w:val="nil"/>
            </w:tcBorders>
          </w:tcPr>
          <w:p w:rsidR="00D756DA" w:rsidRDefault="00D756DA">
            <w:pPr>
              <w:pStyle w:val="ConsPlusNormal"/>
              <w:jc w:val="both"/>
            </w:pPr>
            <w:r>
              <w:t>Идентификационный номер налогоплательщика ИНН</w:t>
            </w:r>
          </w:p>
          <w:p w:rsidR="00D756DA" w:rsidRDefault="00D756DA">
            <w:pPr>
              <w:pStyle w:val="ConsPlusNormal"/>
              <w:jc w:val="both"/>
            </w:pPr>
            <w:r>
              <w:t>Дата государственной регистрации</w:t>
            </w:r>
          </w:p>
          <w:p w:rsidR="00D756DA" w:rsidRDefault="00D756DA">
            <w:pPr>
              <w:pStyle w:val="ConsPlusNormal"/>
              <w:jc w:val="both"/>
            </w:pPr>
            <w:r>
              <w:t>Юридический адрес:</w:t>
            </w:r>
          </w:p>
          <w:p w:rsidR="00D756DA" w:rsidRDefault="00D756DA">
            <w:pPr>
              <w:pStyle w:val="ConsPlusNormal"/>
              <w:jc w:val="both"/>
            </w:pPr>
            <w:r>
              <w:t>Почтовый адрес:</w:t>
            </w:r>
          </w:p>
          <w:p w:rsidR="00D756DA" w:rsidRDefault="00D756DA">
            <w:pPr>
              <w:pStyle w:val="ConsPlusNormal"/>
              <w:jc w:val="both"/>
            </w:pPr>
            <w:r>
              <w:t>Контактный телефон:</w:t>
            </w:r>
          </w:p>
          <w:p w:rsidR="00D756DA" w:rsidRDefault="00D756DA">
            <w:pPr>
              <w:pStyle w:val="ConsPlusNormal"/>
              <w:jc w:val="both"/>
            </w:pPr>
            <w:r>
              <w:t>E-</w:t>
            </w:r>
            <w:proofErr w:type="spellStart"/>
            <w:r>
              <w:t>mail</w:t>
            </w:r>
            <w:proofErr w:type="spellEnd"/>
            <w:r>
              <w:t>:</w:t>
            </w:r>
          </w:p>
          <w:p w:rsidR="00D756DA" w:rsidRDefault="00D756DA">
            <w:pPr>
              <w:pStyle w:val="ConsPlusNormal"/>
              <w:jc w:val="both"/>
            </w:pPr>
            <w:r>
              <w:t>Виды экономической деятельности (в соответствии с кодами ОКВЭД)</w:t>
            </w:r>
          </w:p>
          <w:p w:rsidR="00D756DA" w:rsidRDefault="00D756DA">
            <w:pPr>
              <w:pStyle w:val="ConsPlusNormal"/>
              <w:jc w:val="both"/>
            </w:pPr>
            <w:r>
              <w:t>Банковские реквизиты для перечисления субсидии:</w:t>
            </w:r>
          </w:p>
          <w:p w:rsidR="00D756DA" w:rsidRDefault="00D756DA">
            <w:pPr>
              <w:pStyle w:val="ConsPlusNormal"/>
              <w:jc w:val="both"/>
            </w:pPr>
            <w:r>
              <w:t>наименование банка: ___________________________________________________</w:t>
            </w:r>
          </w:p>
          <w:p w:rsidR="00D756DA" w:rsidRDefault="00D756DA">
            <w:pPr>
              <w:pStyle w:val="ConsPlusNormal"/>
              <w:jc w:val="both"/>
            </w:pPr>
            <w:r>
              <w:t>расчетный счет ________________________________________________________</w:t>
            </w:r>
          </w:p>
          <w:p w:rsidR="00D756DA" w:rsidRDefault="00D756DA">
            <w:pPr>
              <w:pStyle w:val="ConsPlusNormal"/>
              <w:jc w:val="both"/>
            </w:pPr>
            <w:r>
              <w:t>корреспондентский счет ________________________________________________</w:t>
            </w:r>
          </w:p>
          <w:p w:rsidR="00D756DA" w:rsidRDefault="00D756DA">
            <w:pPr>
              <w:pStyle w:val="ConsPlusNormal"/>
              <w:jc w:val="both"/>
            </w:pPr>
            <w:r>
              <w:t>БИК _________________________________ КПП ___________________________</w:t>
            </w:r>
          </w:p>
          <w:p w:rsidR="00D756DA" w:rsidRDefault="00D756DA">
            <w:pPr>
              <w:pStyle w:val="ConsPlusNormal"/>
              <w:jc w:val="both"/>
            </w:pPr>
            <w:r>
              <w:t>В прошедшем отчетном году применялась _________________________________</w:t>
            </w:r>
          </w:p>
          <w:p w:rsidR="00D756DA" w:rsidRDefault="00D756DA">
            <w:pPr>
              <w:pStyle w:val="ConsPlusNormal"/>
              <w:jc w:val="both"/>
            </w:pPr>
            <w:r>
              <w:t>система налогообложения, в текущем году применяется _____________________</w:t>
            </w:r>
          </w:p>
          <w:p w:rsidR="00D756DA" w:rsidRDefault="00D756DA">
            <w:pPr>
              <w:pStyle w:val="ConsPlusNormal"/>
              <w:jc w:val="both"/>
            </w:pPr>
            <w:r>
              <w:t>система налогообложения.</w:t>
            </w:r>
          </w:p>
          <w:p w:rsidR="00D756DA" w:rsidRDefault="00D756DA">
            <w:pPr>
              <w:pStyle w:val="ConsPlusNormal"/>
              <w:ind w:firstLine="283"/>
              <w:jc w:val="both"/>
            </w:pPr>
            <w:r>
              <w:t xml:space="preserve">В соответствии со </w:t>
            </w:r>
            <w:hyperlink r:id="rId15" w:history="1">
              <w:r>
                <w:rPr>
                  <w:color w:val="0000FF"/>
                </w:rPr>
                <w:t>статьями 4</w:t>
              </w:r>
            </w:hyperlink>
            <w:r>
              <w:t xml:space="preserve">, </w:t>
            </w:r>
            <w:hyperlink r:id="rId16" w:history="1">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D756DA" w:rsidRDefault="00D756DA">
            <w:pPr>
              <w:pStyle w:val="ConsPlusNormal"/>
              <w:ind w:firstLine="283"/>
              <w:jc w:val="both"/>
            </w:pPr>
            <w:r>
              <w:t>- не являюсь участником соглашения о разделе продукции;</w:t>
            </w:r>
          </w:p>
          <w:p w:rsidR="00D756DA" w:rsidRDefault="00D756DA">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756DA" w:rsidRDefault="00D756DA">
            <w:pPr>
              <w:pStyle w:val="ConsPlusNormal"/>
              <w:ind w:firstLine="283"/>
              <w:jc w:val="both"/>
            </w:pPr>
            <w:r>
              <w:t>- не осуществляю предпринимательскую деятельность в сфере игорного бизнеса;</w:t>
            </w:r>
          </w:p>
          <w:p w:rsidR="00D756DA" w:rsidRDefault="00D756DA">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756DA" w:rsidRDefault="00D756DA">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D756DA" w:rsidRDefault="00D756DA">
            <w:pPr>
              <w:pStyle w:val="ConsPlusNormal"/>
              <w:ind w:firstLine="283"/>
              <w:jc w:val="both"/>
            </w:pPr>
            <w:r>
              <w:t>- не осуществляю производство и реализацию подакцизных товаров, а также добычу и реализацию полезных ископаемых;</w:t>
            </w:r>
          </w:p>
          <w:p w:rsidR="00D756DA" w:rsidRDefault="00D756DA">
            <w:pPr>
              <w:pStyle w:val="ConsPlusNormal"/>
              <w:ind w:firstLine="283"/>
              <w:jc w:val="both"/>
            </w:pPr>
            <w:r>
              <w:t>- не нахожусь в состоянии реорганизации, ликвидации или банкротства.</w:t>
            </w:r>
          </w:p>
          <w:p w:rsidR="00D756DA" w:rsidRDefault="00D756DA">
            <w:pPr>
              <w:pStyle w:val="ConsPlusNormal"/>
              <w:ind w:firstLine="283"/>
              <w:jc w:val="both"/>
            </w:pPr>
            <w:r>
              <w:t>Полноту и достоверность представленной информации подтверждаю.</w:t>
            </w:r>
          </w:p>
          <w:p w:rsidR="00D756DA" w:rsidRDefault="00D756DA">
            <w:pPr>
              <w:pStyle w:val="ConsPlusNormal"/>
              <w:ind w:firstLine="283"/>
              <w:jc w:val="both"/>
            </w:pPr>
            <w:r>
              <w:t>Подписывая настоящее заявление, даю свое согласие администрации Находкинского городского округа:</w:t>
            </w:r>
          </w:p>
          <w:p w:rsidR="00D756DA" w:rsidRDefault="00D756DA">
            <w:pPr>
              <w:pStyle w:val="ConsPlusNormal"/>
              <w:ind w:firstLine="283"/>
              <w:jc w:val="both"/>
            </w:pPr>
            <w:r>
              <w:t xml:space="preserve">- на обработку и использование персональных данных в целях получения сведений, </w:t>
            </w:r>
            <w:r>
              <w:lastRenderedPageBreak/>
              <w:t xml:space="preserve">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w:t>
            </w:r>
          </w:p>
          <w:p w:rsidR="00D756DA" w:rsidRDefault="00D756DA">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rsidR="00D756DA" w:rsidRDefault="00D756DA">
            <w:pPr>
              <w:pStyle w:val="ConsPlusNormal"/>
              <w:ind w:firstLine="283"/>
              <w:jc w:val="both"/>
            </w:pPr>
            <w:r>
              <w:t>Я уведомлен о том, что не подписание мной соглашения о предоставлении субсидии в течение тридцати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tc>
      </w:tr>
      <w:tr w:rsidR="00D756DA">
        <w:tc>
          <w:tcPr>
            <w:tcW w:w="4180" w:type="dxa"/>
            <w:tcBorders>
              <w:top w:val="nil"/>
              <w:left w:val="nil"/>
              <w:bottom w:val="nil"/>
              <w:right w:val="nil"/>
            </w:tcBorders>
          </w:tcPr>
          <w:p w:rsidR="00D756DA" w:rsidRDefault="00D756DA">
            <w:pPr>
              <w:pStyle w:val="ConsPlusNormal"/>
              <w:jc w:val="center"/>
            </w:pPr>
            <w:r>
              <w:lastRenderedPageBreak/>
              <w:t>______________________________</w:t>
            </w:r>
          </w:p>
          <w:p w:rsidR="00D756DA" w:rsidRDefault="00D756DA">
            <w:pPr>
              <w:pStyle w:val="ConsPlusNormal"/>
              <w:jc w:val="center"/>
            </w:pPr>
            <w:r>
              <w:t>(наименование должности руководителя)</w:t>
            </w:r>
          </w:p>
        </w:tc>
        <w:tc>
          <w:tcPr>
            <w:tcW w:w="1721" w:type="dxa"/>
            <w:gridSpan w:val="2"/>
            <w:tcBorders>
              <w:top w:val="nil"/>
              <w:left w:val="nil"/>
              <w:bottom w:val="nil"/>
              <w:right w:val="nil"/>
            </w:tcBorders>
          </w:tcPr>
          <w:p w:rsidR="00D756DA" w:rsidRDefault="00D756DA">
            <w:pPr>
              <w:pStyle w:val="ConsPlusNormal"/>
              <w:jc w:val="center"/>
            </w:pPr>
            <w:r>
              <w:t>___________</w:t>
            </w:r>
          </w:p>
          <w:p w:rsidR="00D756DA" w:rsidRDefault="00D756DA">
            <w:pPr>
              <w:pStyle w:val="ConsPlusNormal"/>
              <w:jc w:val="center"/>
            </w:pPr>
            <w:r>
              <w:t>(подпись)</w:t>
            </w:r>
          </w:p>
        </w:tc>
        <w:tc>
          <w:tcPr>
            <w:tcW w:w="3169" w:type="dxa"/>
            <w:tcBorders>
              <w:top w:val="nil"/>
              <w:left w:val="nil"/>
              <w:bottom w:val="nil"/>
              <w:right w:val="nil"/>
            </w:tcBorders>
          </w:tcPr>
          <w:p w:rsidR="00D756DA" w:rsidRDefault="00D756DA">
            <w:pPr>
              <w:pStyle w:val="ConsPlusNormal"/>
              <w:jc w:val="center"/>
            </w:pPr>
            <w:r>
              <w:t>______________________</w:t>
            </w:r>
          </w:p>
          <w:p w:rsidR="00D756DA" w:rsidRDefault="00D756DA">
            <w:pPr>
              <w:pStyle w:val="ConsPlusNormal"/>
              <w:jc w:val="center"/>
            </w:pPr>
            <w:r>
              <w:t>(инициалы, фамилия)</w:t>
            </w:r>
          </w:p>
        </w:tc>
      </w:tr>
      <w:tr w:rsidR="00D756DA">
        <w:tc>
          <w:tcPr>
            <w:tcW w:w="9070" w:type="dxa"/>
            <w:gridSpan w:val="4"/>
            <w:tcBorders>
              <w:top w:val="nil"/>
              <w:left w:val="nil"/>
              <w:bottom w:val="nil"/>
              <w:right w:val="nil"/>
            </w:tcBorders>
          </w:tcPr>
          <w:p w:rsidR="00D756DA" w:rsidRDefault="00D756DA">
            <w:pPr>
              <w:pStyle w:val="ConsPlusNormal"/>
              <w:jc w:val="both"/>
            </w:pPr>
            <w:r>
              <w:t>М.П.</w:t>
            </w:r>
          </w:p>
        </w:tc>
      </w:tr>
      <w:tr w:rsidR="00D756DA">
        <w:tc>
          <w:tcPr>
            <w:tcW w:w="9070" w:type="dxa"/>
            <w:gridSpan w:val="4"/>
            <w:tcBorders>
              <w:top w:val="nil"/>
              <w:left w:val="nil"/>
              <w:bottom w:val="nil"/>
              <w:right w:val="nil"/>
            </w:tcBorders>
          </w:tcPr>
          <w:p w:rsidR="00D756DA" w:rsidRDefault="00D756DA">
            <w:pPr>
              <w:pStyle w:val="ConsPlusNormal"/>
              <w:jc w:val="both"/>
            </w:pPr>
            <w:r>
              <w:t>"__" _____________ 20_ г.</w:t>
            </w:r>
          </w:p>
        </w:tc>
      </w:tr>
    </w:tbl>
    <w:p w:rsidR="00D756DA" w:rsidRDefault="00D756DA">
      <w:pPr>
        <w:pStyle w:val="ConsPlusNormal"/>
        <w:jc w:val="both"/>
      </w:pPr>
    </w:p>
    <w:p w:rsidR="00D756DA" w:rsidRDefault="00D756DA">
      <w:pPr>
        <w:pStyle w:val="ConsPlusNormal"/>
        <w:jc w:val="both"/>
      </w:pPr>
    </w:p>
    <w:p w:rsidR="00D756DA" w:rsidRDefault="00D756DA">
      <w:pPr>
        <w:pStyle w:val="ConsPlusNormal"/>
        <w:jc w:val="right"/>
        <w:outlineLvl w:val="1"/>
      </w:pPr>
      <w:r>
        <w:t>Приложение N 2</w:t>
      </w:r>
    </w:p>
    <w:p w:rsidR="00D756DA" w:rsidRDefault="00D756DA">
      <w:pPr>
        <w:pStyle w:val="ConsPlusNormal"/>
        <w:jc w:val="both"/>
      </w:pPr>
    </w:p>
    <w:p w:rsidR="00345079" w:rsidRDefault="00345079">
      <w:pPr>
        <w:pStyle w:val="ConsPlusNormal"/>
        <w:jc w:val="right"/>
      </w:pPr>
    </w:p>
    <w:p w:rsidR="00345079" w:rsidRDefault="00345079">
      <w:pPr>
        <w:pStyle w:val="ConsPlusNormal"/>
        <w:jc w:val="right"/>
      </w:pPr>
    </w:p>
    <w:p w:rsidR="00D756DA" w:rsidRDefault="00D756DA">
      <w:pPr>
        <w:pStyle w:val="ConsPlusNormal"/>
        <w:jc w:val="right"/>
      </w:pPr>
      <w:r>
        <w:t>Форма</w:t>
      </w:r>
    </w:p>
    <w:p w:rsidR="00D756DA" w:rsidRDefault="00D756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3357"/>
        <w:gridCol w:w="3422"/>
      </w:tblGrid>
      <w:tr w:rsidR="00D756DA">
        <w:tc>
          <w:tcPr>
            <w:tcW w:w="9070" w:type="dxa"/>
            <w:gridSpan w:val="3"/>
            <w:tcBorders>
              <w:top w:val="nil"/>
              <w:left w:val="nil"/>
              <w:bottom w:val="nil"/>
              <w:right w:val="nil"/>
            </w:tcBorders>
          </w:tcPr>
          <w:p w:rsidR="00D756DA" w:rsidRDefault="00D756DA">
            <w:pPr>
              <w:pStyle w:val="ConsPlusNormal"/>
              <w:jc w:val="center"/>
            </w:pPr>
            <w:bookmarkStart w:id="7" w:name="P247"/>
            <w:bookmarkEnd w:id="7"/>
            <w:r>
              <w:t>Согласие на обработку персональных данных</w:t>
            </w:r>
          </w:p>
        </w:tc>
      </w:tr>
      <w:tr w:rsidR="00D756DA">
        <w:tc>
          <w:tcPr>
            <w:tcW w:w="9070" w:type="dxa"/>
            <w:gridSpan w:val="3"/>
            <w:tcBorders>
              <w:top w:val="nil"/>
              <w:left w:val="nil"/>
              <w:bottom w:val="nil"/>
              <w:right w:val="nil"/>
            </w:tcBorders>
          </w:tcPr>
          <w:p w:rsidR="00D756DA" w:rsidRDefault="00D756DA">
            <w:pPr>
              <w:pStyle w:val="ConsPlusNormal"/>
              <w:ind w:firstLine="283"/>
              <w:jc w:val="both"/>
            </w:pPr>
            <w:r>
              <w:t xml:space="preserve">Настоящим во исполнение требований Федерального </w:t>
            </w:r>
            <w:hyperlink r:id="rId18" w:history="1">
              <w:r>
                <w:rPr>
                  <w:color w:val="0000FF"/>
                </w:rPr>
                <w:t>закона</w:t>
              </w:r>
            </w:hyperlink>
            <w:r>
              <w:t xml:space="preserve"> от 27.07.2006 N 152-ФЗ "О персональных данных" я, гражданин ____________________________,</w:t>
            </w:r>
          </w:p>
          <w:p w:rsidR="00D756DA" w:rsidRDefault="00D756DA">
            <w:pPr>
              <w:pStyle w:val="ConsPlusNormal"/>
              <w:jc w:val="right"/>
            </w:pPr>
            <w:r>
              <w:t>(фамилия, имя, отчество)</w:t>
            </w:r>
          </w:p>
          <w:p w:rsidR="00D756DA" w:rsidRDefault="00D756DA">
            <w:pPr>
              <w:pStyle w:val="ConsPlusNormal"/>
            </w:pPr>
            <w:r>
              <w:t>паспорт выдан _________________________________________________________,</w:t>
            </w:r>
          </w:p>
          <w:p w:rsidR="00D756DA" w:rsidRDefault="00D756DA">
            <w:pPr>
              <w:pStyle w:val="ConsPlusNormal"/>
              <w:jc w:val="center"/>
            </w:pPr>
            <w:r>
              <w:t>(серия, номер)</w:t>
            </w:r>
          </w:p>
          <w:p w:rsidR="00D756DA" w:rsidRDefault="00D756DA">
            <w:pPr>
              <w:pStyle w:val="ConsPlusNormal"/>
            </w:pPr>
            <w:r>
              <w:t>______________________________________________________________________,</w:t>
            </w:r>
          </w:p>
          <w:p w:rsidR="00D756DA" w:rsidRDefault="00D756DA">
            <w:pPr>
              <w:pStyle w:val="ConsPlusNormal"/>
              <w:jc w:val="center"/>
            </w:pPr>
            <w:r>
              <w:t>(наименование органа, выдавшего паспорт, дата выдачи, код подразделения)</w:t>
            </w:r>
          </w:p>
          <w:p w:rsidR="00D756DA" w:rsidRDefault="00D756DA">
            <w:pPr>
              <w:pStyle w:val="ConsPlusNormal"/>
            </w:pPr>
            <w:r>
              <w:t>адрес регистрации: _____________________________________________________</w:t>
            </w:r>
          </w:p>
          <w:p w:rsidR="00D756DA" w:rsidRDefault="00D756DA">
            <w:pPr>
              <w:pStyle w:val="ConsPlusNormal"/>
            </w:pPr>
            <w:r>
              <w:t>______________________________________________________________________</w:t>
            </w:r>
          </w:p>
          <w:p w:rsidR="00D756DA" w:rsidRDefault="00D756DA">
            <w:pPr>
              <w:pStyle w:val="ConsPlusNormal"/>
              <w:jc w:val="center"/>
            </w:pPr>
            <w:r>
              <w:t>(индекс, область, район, город, улица, дом, квартира)</w:t>
            </w:r>
          </w:p>
          <w:p w:rsidR="00D756DA" w:rsidRDefault="00D756DA">
            <w:pPr>
              <w:pStyle w:val="ConsPlusNormal"/>
              <w:jc w:val="both"/>
            </w:pPr>
            <w:r>
              <w:t>даю свое письменное согласие на обработку моих персональных данных в целях получения муниципальной поддержки.</w:t>
            </w:r>
          </w:p>
          <w:p w:rsidR="00D756DA" w:rsidRDefault="00D756DA">
            <w:pPr>
              <w:pStyle w:val="ConsPlusNormal"/>
              <w:ind w:firstLine="283"/>
              <w:jc w:val="both"/>
            </w:pPr>
            <w:r>
              <w:t>Настоящее согласие не устанавливает предельных сроков обработки данных.</w:t>
            </w:r>
          </w:p>
          <w:p w:rsidR="00D756DA" w:rsidRDefault="00D756DA">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D756DA" w:rsidRDefault="00D756DA">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D756DA" w:rsidRDefault="00D756DA">
            <w:pPr>
              <w:pStyle w:val="ConsPlusNormal"/>
              <w:ind w:firstLine="283"/>
              <w:jc w:val="both"/>
            </w:pPr>
            <w:r>
              <w:t>Порядок отзыва согласия на обработку персональных данных мне известен.</w:t>
            </w:r>
          </w:p>
        </w:tc>
      </w:tr>
      <w:tr w:rsidR="00D756DA">
        <w:tc>
          <w:tcPr>
            <w:tcW w:w="2291" w:type="dxa"/>
            <w:tcBorders>
              <w:top w:val="nil"/>
              <w:left w:val="nil"/>
              <w:bottom w:val="nil"/>
              <w:right w:val="nil"/>
            </w:tcBorders>
          </w:tcPr>
          <w:p w:rsidR="00D756DA" w:rsidRDefault="00D756DA">
            <w:pPr>
              <w:pStyle w:val="ConsPlusNormal"/>
              <w:jc w:val="center"/>
            </w:pPr>
            <w:r>
              <w:t>_______________</w:t>
            </w:r>
          </w:p>
          <w:p w:rsidR="00D756DA" w:rsidRDefault="00D756DA">
            <w:pPr>
              <w:pStyle w:val="ConsPlusNormal"/>
              <w:jc w:val="center"/>
            </w:pPr>
            <w:r>
              <w:t>(подпись)</w:t>
            </w:r>
          </w:p>
        </w:tc>
        <w:tc>
          <w:tcPr>
            <w:tcW w:w="3357" w:type="dxa"/>
            <w:tcBorders>
              <w:top w:val="nil"/>
              <w:left w:val="nil"/>
              <w:bottom w:val="nil"/>
              <w:right w:val="nil"/>
            </w:tcBorders>
          </w:tcPr>
          <w:p w:rsidR="00D756DA" w:rsidRDefault="00D756DA">
            <w:pPr>
              <w:pStyle w:val="ConsPlusNormal"/>
            </w:pPr>
          </w:p>
        </w:tc>
        <w:tc>
          <w:tcPr>
            <w:tcW w:w="3422" w:type="dxa"/>
            <w:tcBorders>
              <w:top w:val="nil"/>
              <w:left w:val="nil"/>
              <w:bottom w:val="nil"/>
              <w:right w:val="nil"/>
            </w:tcBorders>
          </w:tcPr>
          <w:p w:rsidR="00D756DA" w:rsidRDefault="00D756DA">
            <w:pPr>
              <w:pStyle w:val="ConsPlusNormal"/>
              <w:jc w:val="center"/>
            </w:pPr>
            <w:r>
              <w:t>________________________</w:t>
            </w:r>
          </w:p>
          <w:p w:rsidR="00D756DA" w:rsidRDefault="00D756DA">
            <w:pPr>
              <w:pStyle w:val="ConsPlusNormal"/>
              <w:jc w:val="center"/>
            </w:pPr>
            <w:r>
              <w:t>(фамилия, имя, отчество)</w:t>
            </w:r>
          </w:p>
        </w:tc>
      </w:tr>
      <w:tr w:rsidR="00D756DA">
        <w:tc>
          <w:tcPr>
            <w:tcW w:w="9070" w:type="dxa"/>
            <w:gridSpan w:val="3"/>
            <w:tcBorders>
              <w:top w:val="nil"/>
              <w:left w:val="nil"/>
              <w:bottom w:val="nil"/>
              <w:right w:val="nil"/>
            </w:tcBorders>
          </w:tcPr>
          <w:p w:rsidR="00D756DA" w:rsidRDefault="00D756DA">
            <w:pPr>
              <w:pStyle w:val="ConsPlusNormal"/>
            </w:pPr>
            <w:r>
              <w:t>М.П.</w:t>
            </w:r>
          </w:p>
        </w:tc>
      </w:tr>
      <w:tr w:rsidR="00D756DA">
        <w:tc>
          <w:tcPr>
            <w:tcW w:w="9070" w:type="dxa"/>
            <w:gridSpan w:val="3"/>
            <w:tcBorders>
              <w:top w:val="nil"/>
              <w:left w:val="nil"/>
              <w:bottom w:val="nil"/>
              <w:right w:val="nil"/>
            </w:tcBorders>
          </w:tcPr>
          <w:p w:rsidR="00D756DA" w:rsidRDefault="00D756DA">
            <w:pPr>
              <w:pStyle w:val="ConsPlusNormal"/>
            </w:pPr>
            <w:r>
              <w:t>"__" _____________ 20_ г.</w:t>
            </w:r>
          </w:p>
        </w:tc>
      </w:tr>
    </w:tbl>
    <w:p w:rsidR="00D756DA" w:rsidRDefault="00D756DA">
      <w:pPr>
        <w:pStyle w:val="ConsPlusNormal"/>
        <w:jc w:val="both"/>
      </w:pPr>
    </w:p>
    <w:p w:rsidR="00D756DA" w:rsidRDefault="00D756DA">
      <w:pPr>
        <w:pStyle w:val="ConsPlusNormal"/>
        <w:jc w:val="both"/>
      </w:pPr>
    </w:p>
    <w:p w:rsidR="00D756DA" w:rsidRDefault="00D756DA">
      <w:pPr>
        <w:pStyle w:val="ConsPlusNormal"/>
        <w:jc w:val="both"/>
      </w:pPr>
    </w:p>
    <w:p w:rsidR="00D756DA" w:rsidRDefault="00D756DA">
      <w:pPr>
        <w:pStyle w:val="ConsPlusNormal"/>
        <w:jc w:val="both"/>
      </w:pPr>
    </w:p>
    <w:p w:rsidR="00D756DA" w:rsidRDefault="00D756DA">
      <w:pPr>
        <w:pStyle w:val="ConsPlusNormal"/>
        <w:jc w:val="both"/>
      </w:pPr>
    </w:p>
    <w:p w:rsidR="00D756DA" w:rsidRDefault="00D756DA">
      <w:pPr>
        <w:pStyle w:val="ConsPlusNormal"/>
        <w:jc w:val="right"/>
        <w:outlineLvl w:val="1"/>
      </w:pPr>
      <w:r>
        <w:t>Приложение N 3</w:t>
      </w:r>
    </w:p>
    <w:p w:rsidR="00345079" w:rsidRDefault="00345079">
      <w:pPr>
        <w:pStyle w:val="ConsPlusNormal"/>
        <w:jc w:val="right"/>
      </w:pPr>
      <w:bookmarkStart w:id="8" w:name="_GoBack"/>
      <w:bookmarkEnd w:id="8"/>
    </w:p>
    <w:p w:rsidR="00345079" w:rsidRDefault="00345079">
      <w:pPr>
        <w:pStyle w:val="ConsPlusNormal"/>
        <w:jc w:val="right"/>
      </w:pPr>
    </w:p>
    <w:p w:rsidR="00345079" w:rsidRDefault="00345079">
      <w:pPr>
        <w:pStyle w:val="ConsPlusNormal"/>
        <w:jc w:val="right"/>
      </w:pPr>
    </w:p>
    <w:p w:rsidR="00D756DA" w:rsidRDefault="00D756DA">
      <w:pPr>
        <w:pStyle w:val="ConsPlusNormal"/>
        <w:jc w:val="right"/>
      </w:pPr>
      <w:r>
        <w:t>Форма</w:t>
      </w:r>
    </w:p>
    <w:p w:rsidR="00D756DA" w:rsidRDefault="00D756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756DA">
        <w:tc>
          <w:tcPr>
            <w:tcW w:w="9070" w:type="dxa"/>
            <w:tcBorders>
              <w:top w:val="nil"/>
              <w:left w:val="nil"/>
              <w:bottom w:val="nil"/>
              <w:right w:val="nil"/>
            </w:tcBorders>
          </w:tcPr>
          <w:p w:rsidR="00D756DA" w:rsidRDefault="00D756DA">
            <w:pPr>
              <w:pStyle w:val="ConsPlusNormal"/>
              <w:jc w:val="center"/>
            </w:pPr>
            <w:bookmarkStart w:id="9" w:name="P295"/>
            <w:bookmarkEnd w:id="9"/>
            <w:r>
              <w:t>Расчет</w:t>
            </w:r>
          </w:p>
          <w:p w:rsidR="00D756DA" w:rsidRDefault="00D756DA">
            <w:pPr>
              <w:pStyle w:val="ConsPlusNormal"/>
              <w:jc w:val="center"/>
            </w:pPr>
            <w:r>
              <w:t>размера субсидии на возмещение части затрат, связанных с уплатой лизинговых платежей по договорам финансовой аренды (лизинга)</w:t>
            </w:r>
          </w:p>
        </w:tc>
      </w:tr>
      <w:tr w:rsidR="00D756DA">
        <w:tc>
          <w:tcPr>
            <w:tcW w:w="9070" w:type="dxa"/>
            <w:tcBorders>
              <w:top w:val="nil"/>
              <w:left w:val="nil"/>
              <w:bottom w:val="nil"/>
              <w:right w:val="nil"/>
            </w:tcBorders>
          </w:tcPr>
          <w:p w:rsidR="00D756DA" w:rsidRDefault="00D756DA">
            <w:pPr>
              <w:pStyle w:val="ConsPlusNormal"/>
              <w:jc w:val="center"/>
            </w:pPr>
            <w:r>
              <w:t>_____________________________________________________________________</w:t>
            </w:r>
          </w:p>
          <w:p w:rsidR="00D756DA" w:rsidRDefault="00D756DA">
            <w:pPr>
              <w:pStyle w:val="ConsPlusNormal"/>
              <w:jc w:val="center"/>
            </w:pPr>
            <w:r>
              <w:t>(полное наименование юридического лица/индивидуального предпринимателя)</w:t>
            </w:r>
          </w:p>
        </w:tc>
      </w:tr>
      <w:tr w:rsidR="00D756DA">
        <w:tc>
          <w:tcPr>
            <w:tcW w:w="9070" w:type="dxa"/>
            <w:tcBorders>
              <w:top w:val="nil"/>
              <w:left w:val="nil"/>
              <w:bottom w:val="nil"/>
              <w:right w:val="nil"/>
            </w:tcBorders>
          </w:tcPr>
          <w:p w:rsidR="00D756DA" w:rsidRDefault="00D756DA">
            <w:pPr>
              <w:pStyle w:val="ConsPlusNormal"/>
              <w:jc w:val="both"/>
            </w:pPr>
            <w:r>
              <w:t>Идентификационный номер налогоплательщика ИНН _______________________</w:t>
            </w:r>
          </w:p>
          <w:p w:rsidR="00D756DA" w:rsidRDefault="00D756DA">
            <w:pPr>
              <w:pStyle w:val="ConsPlusNormal"/>
              <w:jc w:val="both"/>
            </w:pPr>
            <w:r>
              <w:t>Наименование банка: ___________________________________________________</w:t>
            </w:r>
          </w:p>
          <w:p w:rsidR="00D756DA" w:rsidRDefault="00D756DA">
            <w:pPr>
              <w:pStyle w:val="ConsPlusNormal"/>
              <w:jc w:val="both"/>
            </w:pPr>
            <w:r>
              <w:t>Расчетный счет ________________________________________________________</w:t>
            </w:r>
          </w:p>
          <w:p w:rsidR="00D756DA" w:rsidRDefault="00D756DA">
            <w:pPr>
              <w:pStyle w:val="ConsPlusNormal"/>
              <w:jc w:val="both"/>
            </w:pPr>
            <w:r>
              <w:t>Корреспондентский счет ________________________________________________</w:t>
            </w:r>
          </w:p>
          <w:p w:rsidR="00D756DA" w:rsidRDefault="00D756DA">
            <w:pPr>
              <w:pStyle w:val="ConsPlusNormal"/>
              <w:jc w:val="both"/>
            </w:pPr>
            <w:r>
              <w:t>БИК _________________________________ КПП ____________________________</w:t>
            </w:r>
          </w:p>
          <w:p w:rsidR="00D756DA" w:rsidRDefault="00D756DA">
            <w:pPr>
              <w:pStyle w:val="ConsPlusNormal"/>
              <w:jc w:val="both"/>
            </w:pPr>
            <w:r>
              <w:t>Основные виды экономической деятельности (в соответствии с кодами ОКВЭД)</w:t>
            </w:r>
          </w:p>
          <w:p w:rsidR="00D756DA" w:rsidRDefault="00D756DA">
            <w:pPr>
              <w:pStyle w:val="ConsPlusNormal"/>
              <w:jc w:val="both"/>
            </w:pPr>
            <w:r>
              <w:t>______________________________________________________________________</w:t>
            </w:r>
          </w:p>
          <w:p w:rsidR="00D756DA" w:rsidRDefault="00D756DA">
            <w:pPr>
              <w:pStyle w:val="ConsPlusNormal"/>
              <w:jc w:val="both"/>
            </w:pPr>
            <w:r>
              <w:t>Предмет лизинга _______________________________________________________</w:t>
            </w:r>
          </w:p>
          <w:p w:rsidR="00D756DA" w:rsidRDefault="00D756DA">
            <w:pPr>
              <w:pStyle w:val="ConsPlusNormal"/>
              <w:jc w:val="both"/>
            </w:pPr>
            <w:r>
              <w:t xml:space="preserve">По договору финансовой аренды (лизинга) N __________ </w:t>
            </w:r>
            <w:proofErr w:type="gramStart"/>
            <w:r>
              <w:t>от</w:t>
            </w:r>
            <w:proofErr w:type="gramEnd"/>
            <w:r>
              <w:t xml:space="preserve"> __________________</w:t>
            </w:r>
          </w:p>
          <w:p w:rsidR="00D756DA" w:rsidRDefault="00D756DA">
            <w:pPr>
              <w:pStyle w:val="ConsPlusNormal"/>
              <w:jc w:val="both"/>
            </w:pPr>
            <w:r>
              <w:t>с _____________________________________________________________________</w:t>
            </w:r>
          </w:p>
          <w:p w:rsidR="00D756DA" w:rsidRDefault="00D756DA">
            <w:pPr>
              <w:pStyle w:val="ConsPlusNormal"/>
              <w:jc w:val="center"/>
            </w:pPr>
            <w:r>
              <w:t>(наименование поставщика услуг)</w:t>
            </w:r>
          </w:p>
          <w:p w:rsidR="00D756DA" w:rsidRDefault="00D756DA">
            <w:pPr>
              <w:pStyle w:val="ConsPlusNormal"/>
              <w:jc w:val="both"/>
            </w:pPr>
            <w:r>
              <w:t>Срок финансовой аренды (лизинга) _______________________________________</w:t>
            </w:r>
          </w:p>
          <w:p w:rsidR="00D756DA" w:rsidRDefault="00D756DA">
            <w:pPr>
              <w:pStyle w:val="ConsPlusNormal"/>
              <w:jc w:val="both"/>
            </w:pPr>
            <w:r>
              <w:t xml:space="preserve">Первоначальный лизинговый платеж ______________, в </w:t>
            </w:r>
            <w:proofErr w:type="spellStart"/>
            <w:r>
              <w:t>т.ч</w:t>
            </w:r>
            <w:proofErr w:type="spellEnd"/>
            <w:r>
              <w:t>. НДС ______________</w:t>
            </w:r>
          </w:p>
          <w:p w:rsidR="00D756DA" w:rsidRDefault="00D756DA">
            <w:pPr>
              <w:pStyle w:val="ConsPlusNormal"/>
              <w:jc w:val="both"/>
            </w:pPr>
            <w:r>
              <w:t xml:space="preserve">Общая сумма договора __________________________, в </w:t>
            </w:r>
            <w:proofErr w:type="spellStart"/>
            <w:r>
              <w:t>т.ч</w:t>
            </w:r>
            <w:proofErr w:type="spellEnd"/>
            <w:r>
              <w:t>. НДС ______________</w:t>
            </w:r>
          </w:p>
          <w:p w:rsidR="00D756DA" w:rsidRDefault="00D756DA">
            <w:pPr>
              <w:pStyle w:val="ConsPlusNormal"/>
              <w:jc w:val="both"/>
            </w:pPr>
            <w:r>
              <w:t>Выкупная стоимость</w:t>
            </w:r>
          </w:p>
        </w:tc>
      </w:tr>
    </w:tbl>
    <w:p w:rsidR="00D756DA" w:rsidRDefault="00D75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573"/>
        <w:gridCol w:w="3458"/>
        <w:gridCol w:w="2324"/>
      </w:tblGrid>
      <w:tr w:rsidR="00D756DA">
        <w:tc>
          <w:tcPr>
            <w:tcW w:w="701" w:type="dxa"/>
          </w:tcPr>
          <w:p w:rsidR="00D756DA" w:rsidRDefault="00D756DA">
            <w:pPr>
              <w:pStyle w:val="ConsPlusNormal"/>
              <w:jc w:val="center"/>
            </w:pPr>
            <w:r>
              <w:t xml:space="preserve">N </w:t>
            </w:r>
            <w:proofErr w:type="gramStart"/>
            <w:r>
              <w:t>п</w:t>
            </w:r>
            <w:proofErr w:type="gramEnd"/>
            <w:r>
              <w:t>/п</w:t>
            </w:r>
          </w:p>
        </w:tc>
        <w:tc>
          <w:tcPr>
            <w:tcW w:w="2573" w:type="dxa"/>
          </w:tcPr>
          <w:p w:rsidR="00D756DA" w:rsidRDefault="00D756DA">
            <w:pPr>
              <w:pStyle w:val="ConsPlusNormal"/>
              <w:jc w:val="center"/>
            </w:pPr>
            <w:r>
              <w:t>Общая сумма затрат, руб. (без учета НДС) (выкупной стоимости)</w:t>
            </w:r>
          </w:p>
        </w:tc>
        <w:tc>
          <w:tcPr>
            <w:tcW w:w="3458" w:type="dxa"/>
          </w:tcPr>
          <w:p w:rsidR="00D756DA" w:rsidRDefault="00D756DA">
            <w:pPr>
              <w:pStyle w:val="ConsPlusNormal"/>
              <w:jc w:val="center"/>
            </w:pPr>
            <w:r>
              <w:t>Процент (доля) возмещения затрат</w:t>
            </w:r>
          </w:p>
        </w:tc>
        <w:tc>
          <w:tcPr>
            <w:tcW w:w="2324" w:type="dxa"/>
          </w:tcPr>
          <w:p w:rsidR="00D756DA" w:rsidRDefault="00D756DA">
            <w:pPr>
              <w:pStyle w:val="ConsPlusNormal"/>
              <w:jc w:val="center"/>
            </w:pPr>
            <w:r>
              <w:t>Размер субсидии</w:t>
            </w:r>
          </w:p>
          <w:p w:rsidR="00D756DA" w:rsidRDefault="00D756DA">
            <w:pPr>
              <w:pStyle w:val="ConsPlusNormal"/>
              <w:jc w:val="center"/>
            </w:pPr>
            <w:r>
              <w:t>(графа 1 x графа 2), руб. &lt;*&gt;</w:t>
            </w:r>
          </w:p>
        </w:tc>
      </w:tr>
      <w:tr w:rsidR="00D756DA">
        <w:tc>
          <w:tcPr>
            <w:tcW w:w="701" w:type="dxa"/>
          </w:tcPr>
          <w:p w:rsidR="00D756DA" w:rsidRDefault="00D756DA">
            <w:pPr>
              <w:pStyle w:val="ConsPlusNormal"/>
              <w:jc w:val="center"/>
            </w:pPr>
            <w:r>
              <w:t>1</w:t>
            </w:r>
          </w:p>
        </w:tc>
        <w:tc>
          <w:tcPr>
            <w:tcW w:w="2573" w:type="dxa"/>
          </w:tcPr>
          <w:p w:rsidR="00D756DA" w:rsidRDefault="00D756DA">
            <w:pPr>
              <w:pStyle w:val="ConsPlusNormal"/>
              <w:jc w:val="center"/>
            </w:pPr>
            <w:r>
              <w:t>2</w:t>
            </w:r>
          </w:p>
        </w:tc>
        <w:tc>
          <w:tcPr>
            <w:tcW w:w="3458" w:type="dxa"/>
          </w:tcPr>
          <w:p w:rsidR="00D756DA" w:rsidRDefault="00D756DA">
            <w:pPr>
              <w:pStyle w:val="ConsPlusNormal"/>
              <w:jc w:val="center"/>
            </w:pPr>
            <w:r>
              <w:t>3</w:t>
            </w:r>
          </w:p>
        </w:tc>
        <w:tc>
          <w:tcPr>
            <w:tcW w:w="2324" w:type="dxa"/>
          </w:tcPr>
          <w:p w:rsidR="00D756DA" w:rsidRDefault="00D756DA">
            <w:pPr>
              <w:pStyle w:val="ConsPlusNormal"/>
              <w:jc w:val="center"/>
            </w:pPr>
            <w:r>
              <w:t>4</w:t>
            </w:r>
          </w:p>
        </w:tc>
      </w:tr>
      <w:tr w:rsidR="00D756DA">
        <w:tc>
          <w:tcPr>
            <w:tcW w:w="701" w:type="dxa"/>
          </w:tcPr>
          <w:p w:rsidR="00D756DA" w:rsidRDefault="00D756DA">
            <w:pPr>
              <w:pStyle w:val="ConsPlusNormal"/>
            </w:pPr>
          </w:p>
        </w:tc>
        <w:tc>
          <w:tcPr>
            <w:tcW w:w="2573" w:type="dxa"/>
          </w:tcPr>
          <w:p w:rsidR="00D756DA" w:rsidRDefault="00D756DA">
            <w:pPr>
              <w:pStyle w:val="ConsPlusNormal"/>
            </w:pPr>
          </w:p>
        </w:tc>
        <w:tc>
          <w:tcPr>
            <w:tcW w:w="3458" w:type="dxa"/>
          </w:tcPr>
          <w:p w:rsidR="00D756DA" w:rsidRDefault="00D756DA">
            <w:pPr>
              <w:pStyle w:val="ConsPlusNormal"/>
            </w:pPr>
          </w:p>
        </w:tc>
        <w:tc>
          <w:tcPr>
            <w:tcW w:w="2324" w:type="dxa"/>
          </w:tcPr>
          <w:p w:rsidR="00D756DA" w:rsidRDefault="00D756DA">
            <w:pPr>
              <w:pStyle w:val="ConsPlusNormal"/>
            </w:pPr>
          </w:p>
        </w:tc>
      </w:tr>
      <w:tr w:rsidR="00D756DA">
        <w:tc>
          <w:tcPr>
            <w:tcW w:w="701" w:type="dxa"/>
          </w:tcPr>
          <w:p w:rsidR="00D756DA" w:rsidRDefault="00D756DA">
            <w:pPr>
              <w:pStyle w:val="ConsPlusNormal"/>
            </w:pPr>
          </w:p>
        </w:tc>
        <w:tc>
          <w:tcPr>
            <w:tcW w:w="2573" w:type="dxa"/>
          </w:tcPr>
          <w:p w:rsidR="00D756DA" w:rsidRDefault="00D756DA">
            <w:pPr>
              <w:pStyle w:val="ConsPlusNormal"/>
            </w:pPr>
          </w:p>
        </w:tc>
        <w:tc>
          <w:tcPr>
            <w:tcW w:w="3458" w:type="dxa"/>
          </w:tcPr>
          <w:p w:rsidR="00D756DA" w:rsidRDefault="00D756DA">
            <w:pPr>
              <w:pStyle w:val="ConsPlusNormal"/>
            </w:pPr>
          </w:p>
        </w:tc>
        <w:tc>
          <w:tcPr>
            <w:tcW w:w="2324" w:type="dxa"/>
          </w:tcPr>
          <w:p w:rsidR="00D756DA" w:rsidRDefault="00D756DA">
            <w:pPr>
              <w:pStyle w:val="ConsPlusNormal"/>
            </w:pPr>
          </w:p>
        </w:tc>
      </w:tr>
    </w:tbl>
    <w:p w:rsidR="00D756DA" w:rsidRDefault="00D756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721"/>
        <w:gridCol w:w="3169"/>
      </w:tblGrid>
      <w:tr w:rsidR="00D756DA">
        <w:tc>
          <w:tcPr>
            <w:tcW w:w="4180" w:type="dxa"/>
            <w:tcBorders>
              <w:top w:val="nil"/>
              <w:left w:val="nil"/>
              <w:bottom w:val="nil"/>
              <w:right w:val="nil"/>
            </w:tcBorders>
          </w:tcPr>
          <w:p w:rsidR="00D756DA" w:rsidRDefault="00D756DA">
            <w:pPr>
              <w:pStyle w:val="ConsPlusNormal"/>
              <w:jc w:val="center"/>
            </w:pPr>
            <w:r>
              <w:t>______________________________</w:t>
            </w:r>
          </w:p>
          <w:p w:rsidR="00D756DA" w:rsidRDefault="00D756DA">
            <w:pPr>
              <w:pStyle w:val="ConsPlusNormal"/>
              <w:jc w:val="center"/>
            </w:pPr>
            <w:r>
              <w:t>(наименование должности руководителя)</w:t>
            </w:r>
          </w:p>
        </w:tc>
        <w:tc>
          <w:tcPr>
            <w:tcW w:w="1721" w:type="dxa"/>
            <w:tcBorders>
              <w:top w:val="nil"/>
              <w:left w:val="nil"/>
              <w:bottom w:val="nil"/>
              <w:right w:val="nil"/>
            </w:tcBorders>
          </w:tcPr>
          <w:p w:rsidR="00D756DA" w:rsidRDefault="00D756DA">
            <w:pPr>
              <w:pStyle w:val="ConsPlusNormal"/>
              <w:jc w:val="center"/>
            </w:pPr>
            <w:r>
              <w:t>___________</w:t>
            </w:r>
          </w:p>
          <w:p w:rsidR="00D756DA" w:rsidRDefault="00D756DA">
            <w:pPr>
              <w:pStyle w:val="ConsPlusNormal"/>
              <w:jc w:val="center"/>
            </w:pPr>
            <w:r>
              <w:t>(подпись)</w:t>
            </w:r>
          </w:p>
        </w:tc>
        <w:tc>
          <w:tcPr>
            <w:tcW w:w="3169" w:type="dxa"/>
            <w:tcBorders>
              <w:top w:val="nil"/>
              <w:left w:val="nil"/>
              <w:bottom w:val="nil"/>
              <w:right w:val="nil"/>
            </w:tcBorders>
          </w:tcPr>
          <w:p w:rsidR="00D756DA" w:rsidRDefault="00D756DA">
            <w:pPr>
              <w:pStyle w:val="ConsPlusNormal"/>
              <w:jc w:val="center"/>
            </w:pPr>
            <w:r>
              <w:t>______________________</w:t>
            </w:r>
          </w:p>
          <w:p w:rsidR="00D756DA" w:rsidRDefault="00D756DA">
            <w:pPr>
              <w:pStyle w:val="ConsPlusNormal"/>
              <w:jc w:val="center"/>
            </w:pPr>
            <w:r>
              <w:t>(инициалы, фамилия)</w:t>
            </w:r>
          </w:p>
        </w:tc>
      </w:tr>
      <w:tr w:rsidR="00D756DA">
        <w:tc>
          <w:tcPr>
            <w:tcW w:w="9070" w:type="dxa"/>
            <w:gridSpan w:val="3"/>
            <w:tcBorders>
              <w:top w:val="nil"/>
              <w:left w:val="nil"/>
              <w:bottom w:val="nil"/>
              <w:right w:val="nil"/>
            </w:tcBorders>
          </w:tcPr>
          <w:p w:rsidR="00D756DA" w:rsidRDefault="00D756DA">
            <w:pPr>
              <w:pStyle w:val="ConsPlusNormal"/>
              <w:jc w:val="both"/>
            </w:pPr>
            <w:r>
              <w:t>М.П.</w:t>
            </w:r>
          </w:p>
        </w:tc>
      </w:tr>
      <w:tr w:rsidR="00D756DA">
        <w:tc>
          <w:tcPr>
            <w:tcW w:w="9070" w:type="dxa"/>
            <w:gridSpan w:val="3"/>
            <w:tcBorders>
              <w:top w:val="nil"/>
              <w:left w:val="nil"/>
              <w:bottom w:val="nil"/>
              <w:right w:val="nil"/>
            </w:tcBorders>
          </w:tcPr>
          <w:p w:rsidR="00D756DA" w:rsidRDefault="00D756DA">
            <w:pPr>
              <w:pStyle w:val="ConsPlusNormal"/>
              <w:jc w:val="both"/>
            </w:pPr>
            <w:r>
              <w:t>"__" _____________ 20_ г.</w:t>
            </w:r>
          </w:p>
        </w:tc>
      </w:tr>
    </w:tbl>
    <w:p w:rsidR="00D756DA" w:rsidRDefault="00D756DA">
      <w:pPr>
        <w:pStyle w:val="ConsPlusNormal"/>
        <w:jc w:val="both"/>
      </w:pPr>
    </w:p>
    <w:p w:rsidR="00D756DA" w:rsidRDefault="00D756DA">
      <w:pPr>
        <w:pStyle w:val="ConsPlusNormal"/>
        <w:jc w:val="both"/>
      </w:pPr>
    </w:p>
    <w:p w:rsidR="00D756DA" w:rsidRDefault="00D756DA">
      <w:pPr>
        <w:pStyle w:val="ConsPlusNormal"/>
        <w:pBdr>
          <w:top w:val="single" w:sz="6" w:space="0" w:color="auto"/>
        </w:pBdr>
        <w:spacing w:before="100" w:after="100"/>
        <w:jc w:val="both"/>
        <w:rPr>
          <w:sz w:val="2"/>
          <w:szCs w:val="2"/>
        </w:rPr>
      </w:pPr>
    </w:p>
    <w:p w:rsidR="0031591E" w:rsidRDefault="0031591E"/>
    <w:sectPr w:rsidR="0031591E" w:rsidSect="00345079">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A"/>
    <w:rsid w:val="0031591E"/>
    <w:rsid w:val="00345079"/>
    <w:rsid w:val="00606C36"/>
    <w:rsid w:val="006C2A0F"/>
    <w:rsid w:val="00893B60"/>
    <w:rsid w:val="00B21D63"/>
    <w:rsid w:val="00D7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6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6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AF7002ABBF3E75B21A63CCCB3641EA487DADFE0287DF643F0E71788BF4B40ED3DFFB9782ED13FAB92071E13DDED292D8FC847A8C78EBCAD2F1CFDU4f5A" TargetMode="External"/><Relationship Id="rId13" Type="http://schemas.openxmlformats.org/officeDocument/2006/relationships/hyperlink" Target="consultantplus://offline/ref=8C8AF7002ABBF3E75B21B831DADF3A11A08C80D4E12A71A41CA7E140D7EF4D15BF7DA1E03A6CC23EA98C051F13UDf4A" TargetMode="External"/><Relationship Id="rId18" Type="http://schemas.openxmlformats.org/officeDocument/2006/relationships/hyperlink" Target="consultantplus://offline/ref=8C8AF7002ABBF3E75B21B831DADF3A11A7848DD3E82D71A41CA7E140D7EF4D15BF7DA1E03A6CC23EA98C051F13UDf4A" TargetMode="External"/><Relationship Id="rId3" Type="http://schemas.openxmlformats.org/officeDocument/2006/relationships/settings" Target="settings.xml"/><Relationship Id="rId7" Type="http://schemas.openxmlformats.org/officeDocument/2006/relationships/hyperlink" Target="consultantplus://offline/ref=8C8AF7002ABBF3E75B21B831DADF3A11A78582DBE72C71A41CA7E140D7EF4D15BF7DA1E03A6CC23EA98C051F13UDf4A" TargetMode="External"/><Relationship Id="rId12" Type="http://schemas.openxmlformats.org/officeDocument/2006/relationships/hyperlink" Target="consultantplus://offline/ref=8C8AF7002ABBF3E75B21A63CCCB3641EA487DADFE0287DF643F0E71788BF4B40ED3DFFB9782ED13FAB92071E13DDED292D8FC847A8C78EBCAD2F1CFDU4f5A" TargetMode="External"/><Relationship Id="rId17" Type="http://schemas.openxmlformats.org/officeDocument/2006/relationships/hyperlink" Target="consultantplus://offline/ref=8C8AF7002ABBF3E75B21B831DADF3A11A7848CD5E12671A41CA7E140D7EF4D15BF7DA1E03A6CC23EA98C051F13UDf4A" TargetMode="External"/><Relationship Id="rId2" Type="http://schemas.microsoft.com/office/2007/relationships/stylesWithEffects" Target="stylesWithEffects.xml"/><Relationship Id="rId16" Type="http://schemas.openxmlformats.org/officeDocument/2006/relationships/hyperlink" Target="consultantplus://offline/ref=8C8AF7002ABBF3E75B21B831DADF3A11A7848DD4E62871A41CA7E140D7EF4D15AD7DF9EC3B6ADF39AF99534E5583B4796FC4C544B0DB8EBCUBf1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8AF7002ABBF3E75B21B831DADF3A11A78B83D2E32871A41CA7E140D7EF4D15AD7DF9EC3B69DF37AE99534E5583B4796FC4C544B0DB8EBCUBf1A" TargetMode="External"/><Relationship Id="rId11" Type="http://schemas.openxmlformats.org/officeDocument/2006/relationships/hyperlink" Target="consultantplus://offline/ref=8C8AF7002ABBF3E75B21A63CCCB3641EA487DADFE02878F444F1E71788BF4B40ED3DFFB9782ED13FAB92071F14DDED292D8FC847A8C78EBCAD2F1CFDU4f5A" TargetMode="External"/><Relationship Id="rId5" Type="http://schemas.openxmlformats.org/officeDocument/2006/relationships/hyperlink" Target="consultantplus://offline/ref=8C8AF7002ABBF3E75B21A63CCCB3641EA487DADFE02878F444F1E71788BF4B40ED3DFFB9782ED13FAB92071F14DDED292D8FC847A8C78EBCAD2F1CFDU4f5A" TargetMode="External"/><Relationship Id="rId15" Type="http://schemas.openxmlformats.org/officeDocument/2006/relationships/hyperlink" Target="consultantplus://offline/ref=8C8AF7002ABBF3E75B21B831DADF3A11A7848DD4E62871A41CA7E140D7EF4D15AD7DF9EC3B6ADC3FA299534E5583B4796FC4C544B0DB8EBCUBf1A" TargetMode="External"/><Relationship Id="rId10" Type="http://schemas.openxmlformats.org/officeDocument/2006/relationships/hyperlink" Target="consultantplus://offline/ref=8C8AF7002ABBF3E75B21A63CCCB3641EA487DADFE02872F244F2E71788BF4B40ED3DFFB9782ED13FAB910C4B4092EC7568DCDB46ACC78CBEB1U2fF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8AF7002ABBF3E75B21A63CCCB3641EA487DADFE02B7DFA47F0E71788BF4B40ED3DFFB96A2E8933AA94191F13C8BB786BUDf8A" TargetMode="External"/><Relationship Id="rId14" Type="http://schemas.openxmlformats.org/officeDocument/2006/relationships/hyperlink" Target="consultantplus://offline/ref=8C8AF7002ABBF3E75B21B831DADF3A11A78582DBE72C71A41CA7E140D7EF4D15AD7DF9EC3B6ADD3EAA99534E5583B4796FC4C544B0DB8EBCUBf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5</cp:revision>
  <cp:lastPrinted>2022-02-22T01:36:00Z</cp:lastPrinted>
  <dcterms:created xsi:type="dcterms:W3CDTF">2022-07-18T04:17:00Z</dcterms:created>
  <dcterms:modified xsi:type="dcterms:W3CDTF">2022-08-02T00:40:00Z</dcterms:modified>
</cp:coreProperties>
</file>